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81E" w:rsidRPr="00CE796A" w:rsidRDefault="00DF181E" w:rsidP="00DF181E">
      <w:pPr>
        <w:pBdr>
          <w:top w:val="single" w:sz="4" w:space="1" w:color="auto"/>
          <w:left w:val="single" w:sz="4" w:space="4" w:color="auto"/>
          <w:bottom w:val="single" w:sz="4" w:space="1" w:color="auto"/>
          <w:right w:val="single" w:sz="4" w:space="4" w:color="auto"/>
        </w:pBdr>
        <w:jc w:val="center"/>
        <w:rPr>
          <w:rFonts w:ascii="Tahoma" w:hAnsi="Tahoma" w:cs="Tahoma"/>
          <w:b/>
          <w:color w:val="FF6600"/>
          <w:sz w:val="28"/>
          <w:szCs w:val="28"/>
        </w:rPr>
      </w:pPr>
      <w:r w:rsidRPr="00CE796A">
        <w:rPr>
          <w:rFonts w:ascii="Tahoma" w:hAnsi="Tahoma" w:cs="Tahoma"/>
          <w:b/>
          <w:color w:val="FF6600"/>
          <w:sz w:val="28"/>
          <w:szCs w:val="28"/>
        </w:rPr>
        <w:t>ACTIVIDAD</w:t>
      </w:r>
      <w:r>
        <w:rPr>
          <w:rFonts w:ascii="Tahoma" w:hAnsi="Tahoma" w:cs="Tahoma"/>
          <w:b/>
          <w:color w:val="FF6600"/>
          <w:sz w:val="28"/>
          <w:szCs w:val="28"/>
        </w:rPr>
        <w:t xml:space="preserve"> 3</w:t>
      </w:r>
    </w:p>
    <w:p w:rsidR="00DF181E" w:rsidRPr="00CE796A" w:rsidRDefault="00DF181E" w:rsidP="00DF181E">
      <w:pPr>
        <w:jc w:val="both"/>
        <w:rPr>
          <w:rFonts w:ascii="Tahoma" w:hAnsi="Tahoma" w:cs="Tahoma"/>
          <w:sz w:val="28"/>
          <w:szCs w:val="28"/>
        </w:rPr>
      </w:pPr>
    </w:p>
    <w:p w:rsidR="00DF181E" w:rsidRPr="00CE796A" w:rsidRDefault="00DF181E" w:rsidP="00DF181E">
      <w:pPr>
        <w:jc w:val="both"/>
        <w:rPr>
          <w:rFonts w:ascii="Tahoma" w:hAnsi="Tahoma" w:cs="Tahoma"/>
          <w:sz w:val="28"/>
          <w:szCs w:val="28"/>
        </w:rPr>
      </w:pPr>
      <w:r w:rsidRPr="00CE796A">
        <w:rPr>
          <w:rFonts w:ascii="Tahoma" w:hAnsi="Tahoma" w:cs="Tahoma"/>
          <w:sz w:val="28"/>
          <w:szCs w:val="28"/>
        </w:rPr>
        <w:t xml:space="preserve">Genera la tabla de contenido para </w:t>
      </w:r>
      <w:r>
        <w:rPr>
          <w:rFonts w:ascii="Tahoma" w:hAnsi="Tahoma" w:cs="Tahoma"/>
          <w:sz w:val="28"/>
          <w:szCs w:val="28"/>
        </w:rPr>
        <w:t>cada uno de los siguientes 3 textos</w:t>
      </w:r>
      <w:r w:rsidRPr="00CE796A">
        <w:rPr>
          <w:rFonts w:ascii="Tahoma" w:hAnsi="Tahoma" w:cs="Tahoma"/>
          <w:sz w:val="28"/>
          <w:szCs w:val="28"/>
        </w:rPr>
        <w:t xml:space="preserve"> teniendo en cuenta lo siguiente:</w:t>
      </w:r>
    </w:p>
    <w:p w:rsidR="00DF181E" w:rsidRPr="00CE796A" w:rsidRDefault="00DF181E" w:rsidP="00DF181E">
      <w:pPr>
        <w:jc w:val="both"/>
        <w:rPr>
          <w:rFonts w:ascii="Tahoma" w:hAnsi="Tahoma" w:cs="Tahoma"/>
          <w:sz w:val="28"/>
          <w:szCs w:val="28"/>
        </w:rPr>
      </w:pPr>
    </w:p>
    <w:p w:rsidR="00DF181E" w:rsidRDefault="00DF181E" w:rsidP="00DF181E">
      <w:pPr>
        <w:numPr>
          <w:ilvl w:val="0"/>
          <w:numId w:val="1"/>
        </w:numPr>
        <w:jc w:val="both"/>
        <w:rPr>
          <w:rFonts w:ascii="Tahoma" w:hAnsi="Tahoma" w:cs="Tahoma"/>
          <w:sz w:val="28"/>
          <w:szCs w:val="28"/>
        </w:rPr>
      </w:pPr>
      <w:r>
        <w:rPr>
          <w:rFonts w:ascii="Tahoma" w:hAnsi="Tahoma" w:cs="Tahoma"/>
          <w:sz w:val="28"/>
          <w:szCs w:val="28"/>
        </w:rPr>
        <w:t>Copie el texto 3, abra un nuevo documento y péguelo</w:t>
      </w:r>
    </w:p>
    <w:p w:rsidR="00DF181E" w:rsidRPr="00CE796A" w:rsidRDefault="00DF181E" w:rsidP="00DF181E">
      <w:pPr>
        <w:numPr>
          <w:ilvl w:val="0"/>
          <w:numId w:val="1"/>
        </w:numPr>
        <w:jc w:val="both"/>
        <w:rPr>
          <w:rFonts w:ascii="Tahoma" w:hAnsi="Tahoma" w:cs="Tahoma"/>
          <w:sz w:val="28"/>
          <w:szCs w:val="28"/>
        </w:rPr>
      </w:pPr>
      <w:r w:rsidRPr="00CE796A">
        <w:rPr>
          <w:rFonts w:ascii="Tahoma" w:hAnsi="Tahoma" w:cs="Tahoma"/>
          <w:sz w:val="28"/>
          <w:szCs w:val="28"/>
        </w:rPr>
        <w:t>Título 1:  Títulos que estén centrados y en mayúsculas</w:t>
      </w:r>
    </w:p>
    <w:p w:rsidR="00DF181E" w:rsidRPr="00CE796A" w:rsidRDefault="00DF181E" w:rsidP="00DF181E">
      <w:pPr>
        <w:numPr>
          <w:ilvl w:val="0"/>
          <w:numId w:val="1"/>
        </w:numPr>
        <w:jc w:val="both"/>
        <w:rPr>
          <w:rFonts w:ascii="Tahoma" w:hAnsi="Tahoma" w:cs="Tahoma"/>
          <w:sz w:val="28"/>
          <w:szCs w:val="28"/>
        </w:rPr>
      </w:pPr>
      <w:r w:rsidRPr="00CE796A">
        <w:rPr>
          <w:rFonts w:ascii="Tahoma" w:hAnsi="Tahoma" w:cs="Tahoma"/>
          <w:sz w:val="28"/>
          <w:szCs w:val="28"/>
        </w:rPr>
        <w:t>Título 2:  Títulos alineados a la izquierda y en mayúsculas</w:t>
      </w:r>
    </w:p>
    <w:p w:rsidR="00DF181E" w:rsidRDefault="00DF181E" w:rsidP="00DF181E">
      <w:pPr>
        <w:numPr>
          <w:ilvl w:val="0"/>
          <w:numId w:val="1"/>
        </w:numPr>
        <w:jc w:val="both"/>
        <w:rPr>
          <w:rFonts w:ascii="Tahoma" w:hAnsi="Tahoma" w:cs="Tahoma"/>
          <w:sz w:val="28"/>
          <w:szCs w:val="28"/>
        </w:rPr>
      </w:pPr>
      <w:r w:rsidRPr="00CE796A">
        <w:rPr>
          <w:rFonts w:ascii="Tahoma" w:hAnsi="Tahoma" w:cs="Tahoma"/>
          <w:sz w:val="28"/>
          <w:szCs w:val="28"/>
        </w:rPr>
        <w:t>Título 3</w:t>
      </w:r>
      <w:r>
        <w:rPr>
          <w:rFonts w:ascii="Tahoma" w:hAnsi="Tahoma" w:cs="Tahoma"/>
          <w:sz w:val="28"/>
          <w:szCs w:val="28"/>
        </w:rPr>
        <w:t>:</w:t>
      </w:r>
      <w:r w:rsidRPr="00CE796A">
        <w:rPr>
          <w:rFonts w:ascii="Tahoma" w:hAnsi="Tahoma" w:cs="Tahoma"/>
          <w:sz w:val="28"/>
          <w:szCs w:val="28"/>
        </w:rPr>
        <w:t xml:space="preserve">  Títulos alineados a la izquierda y solamente la primer letra en mayúscula</w:t>
      </w:r>
    </w:p>
    <w:p w:rsidR="00DF181E" w:rsidRPr="00CE796A" w:rsidRDefault="00DF181E" w:rsidP="00DF181E">
      <w:pPr>
        <w:numPr>
          <w:ilvl w:val="0"/>
          <w:numId w:val="1"/>
        </w:numPr>
        <w:jc w:val="both"/>
        <w:rPr>
          <w:rFonts w:ascii="Tahoma" w:hAnsi="Tahoma" w:cs="Tahoma"/>
          <w:sz w:val="28"/>
          <w:szCs w:val="28"/>
        </w:rPr>
      </w:pPr>
      <w:r>
        <w:rPr>
          <w:rFonts w:ascii="Tahoma" w:hAnsi="Tahoma" w:cs="Tahoma"/>
          <w:sz w:val="28"/>
          <w:szCs w:val="28"/>
        </w:rPr>
        <w:t xml:space="preserve">Título 4:  </w:t>
      </w:r>
      <w:r w:rsidRPr="00CE796A">
        <w:rPr>
          <w:rFonts w:ascii="Tahoma" w:hAnsi="Tahoma" w:cs="Tahoma"/>
          <w:sz w:val="28"/>
          <w:szCs w:val="28"/>
        </w:rPr>
        <w:t>Títulos alineados a la izquierda</w:t>
      </w:r>
      <w:r>
        <w:rPr>
          <w:rFonts w:ascii="Tahoma" w:hAnsi="Tahoma" w:cs="Tahoma"/>
          <w:sz w:val="28"/>
          <w:szCs w:val="28"/>
        </w:rPr>
        <w:t>,</w:t>
      </w:r>
      <w:r w:rsidRPr="00CE796A">
        <w:rPr>
          <w:rFonts w:ascii="Tahoma" w:hAnsi="Tahoma" w:cs="Tahoma"/>
          <w:sz w:val="28"/>
          <w:szCs w:val="28"/>
        </w:rPr>
        <w:t xml:space="preserve"> solamente la primer letra en mayúscula</w:t>
      </w:r>
      <w:r>
        <w:rPr>
          <w:rFonts w:ascii="Tahoma" w:hAnsi="Tahoma" w:cs="Tahoma"/>
          <w:sz w:val="28"/>
          <w:szCs w:val="28"/>
        </w:rPr>
        <w:t xml:space="preserve"> y texto en </w:t>
      </w:r>
      <w:r w:rsidRPr="00C24EE8">
        <w:rPr>
          <w:rFonts w:ascii="Tahoma" w:hAnsi="Tahoma" w:cs="Tahoma"/>
          <w:i/>
          <w:sz w:val="28"/>
          <w:szCs w:val="28"/>
        </w:rPr>
        <w:t>cursiva</w:t>
      </w:r>
    </w:p>
    <w:p w:rsidR="00DF181E" w:rsidRPr="00CE796A" w:rsidRDefault="00DF181E" w:rsidP="00DF181E">
      <w:pPr>
        <w:numPr>
          <w:ilvl w:val="0"/>
          <w:numId w:val="1"/>
        </w:numPr>
        <w:jc w:val="both"/>
        <w:rPr>
          <w:rFonts w:ascii="Tahoma" w:hAnsi="Tahoma" w:cs="Tahoma"/>
          <w:sz w:val="28"/>
          <w:szCs w:val="28"/>
        </w:rPr>
      </w:pPr>
      <w:r>
        <w:rPr>
          <w:rFonts w:ascii="Tahoma" w:hAnsi="Tahoma" w:cs="Tahoma"/>
          <w:sz w:val="28"/>
          <w:szCs w:val="28"/>
        </w:rPr>
        <w:t xml:space="preserve">En una hoja en blanco dentro del mismo documento escribir </w:t>
      </w:r>
      <w:r w:rsidRPr="00CE796A">
        <w:rPr>
          <w:rFonts w:ascii="Tahoma" w:hAnsi="Tahoma" w:cs="Tahoma"/>
          <w:sz w:val="28"/>
          <w:szCs w:val="28"/>
        </w:rPr>
        <w:t>TABLA DE CONTENIDO, en mayúscula y centrado</w:t>
      </w:r>
      <w:r>
        <w:rPr>
          <w:rFonts w:ascii="Tahoma" w:hAnsi="Tahoma" w:cs="Tahoma"/>
          <w:sz w:val="28"/>
          <w:szCs w:val="28"/>
        </w:rPr>
        <w:t xml:space="preserve"> al inicio de ésta.</w:t>
      </w:r>
    </w:p>
    <w:p w:rsidR="00DF181E" w:rsidRPr="00CE796A" w:rsidRDefault="00DF181E" w:rsidP="00DF181E">
      <w:pPr>
        <w:numPr>
          <w:ilvl w:val="0"/>
          <w:numId w:val="1"/>
        </w:numPr>
        <w:jc w:val="both"/>
        <w:rPr>
          <w:rFonts w:ascii="Tahoma" w:hAnsi="Tahoma" w:cs="Tahoma"/>
          <w:sz w:val="28"/>
          <w:szCs w:val="28"/>
        </w:rPr>
      </w:pPr>
      <w:r w:rsidRPr="00CE796A">
        <w:rPr>
          <w:rFonts w:ascii="Tahoma" w:hAnsi="Tahoma" w:cs="Tahoma"/>
          <w:sz w:val="28"/>
          <w:szCs w:val="28"/>
        </w:rPr>
        <w:t xml:space="preserve">Dejar un espacio y escribir Pág. </w:t>
      </w:r>
      <w:r>
        <w:rPr>
          <w:rFonts w:ascii="Tahoma" w:hAnsi="Tahoma" w:cs="Tahoma"/>
          <w:sz w:val="28"/>
          <w:szCs w:val="28"/>
        </w:rPr>
        <w:t>a</w:t>
      </w:r>
      <w:r w:rsidRPr="00CE796A">
        <w:rPr>
          <w:rFonts w:ascii="Tahoma" w:hAnsi="Tahoma" w:cs="Tahoma"/>
          <w:sz w:val="28"/>
          <w:szCs w:val="28"/>
        </w:rPr>
        <w:t>lineado a la derecha</w:t>
      </w:r>
    </w:p>
    <w:p w:rsidR="00DF181E" w:rsidRDefault="00DF181E" w:rsidP="00DF181E">
      <w:pPr>
        <w:numPr>
          <w:ilvl w:val="0"/>
          <w:numId w:val="1"/>
        </w:numPr>
        <w:jc w:val="both"/>
        <w:rPr>
          <w:rFonts w:ascii="Tahoma" w:hAnsi="Tahoma" w:cs="Tahoma"/>
          <w:sz w:val="28"/>
          <w:szCs w:val="28"/>
        </w:rPr>
      </w:pPr>
      <w:r w:rsidRPr="00CE796A">
        <w:rPr>
          <w:rFonts w:ascii="Tahoma" w:hAnsi="Tahoma" w:cs="Tahoma"/>
          <w:sz w:val="28"/>
          <w:szCs w:val="28"/>
        </w:rPr>
        <w:t>Dejar otro espacio</w:t>
      </w:r>
      <w:r>
        <w:rPr>
          <w:rFonts w:ascii="Tahoma" w:hAnsi="Tahoma" w:cs="Tahoma"/>
          <w:sz w:val="28"/>
          <w:szCs w:val="28"/>
        </w:rPr>
        <w:t xml:space="preserve"> y alinear a la izquierda</w:t>
      </w:r>
    </w:p>
    <w:p w:rsidR="00DF181E" w:rsidRPr="00CE796A" w:rsidRDefault="00DF181E" w:rsidP="00DF181E">
      <w:pPr>
        <w:numPr>
          <w:ilvl w:val="0"/>
          <w:numId w:val="1"/>
        </w:numPr>
        <w:jc w:val="both"/>
        <w:rPr>
          <w:rFonts w:ascii="Tahoma" w:hAnsi="Tahoma" w:cs="Tahoma"/>
          <w:sz w:val="28"/>
          <w:szCs w:val="28"/>
        </w:rPr>
      </w:pPr>
      <w:r>
        <w:rPr>
          <w:rFonts w:ascii="Tahoma" w:hAnsi="Tahoma" w:cs="Tahoma"/>
          <w:sz w:val="28"/>
          <w:szCs w:val="28"/>
        </w:rPr>
        <w:t>Generar la tabla de contenido</w:t>
      </w:r>
    </w:p>
    <w:p w:rsidR="00DF181E" w:rsidRDefault="00DF181E" w:rsidP="00DF181E">
      <w:pPr>
        <w:jc w:val="both"/>
      </w:pPr>
    </w:p>
    <w:p w:rsidR="00DF181E" w:rsidRPr="001E2FF8" w:rsidRDefault="00DF181E" w:rsidP="00DF181E">
      <w:pPr>
        <w:pBdr>
          <w:top w:val="single" w:sz="6" w:space="1" w:color="auto"/>
          <w:bottom w:val="single" w:sz="6" w:space="1" w:color="auto"/>
        </w:pBdr>
        <w:jc w:val="center"/>
        <w:rPr>
          <w:rFonts w:ascii="Arial Black" w:hAnsi="Arial Black"/>
          <w:b/>
          <w:color w:val="00B050"/>
          <w:sz w:val="32"/>
        </w:rPr>
      </w:pPr>
      <w:r>
        <w:rPr>
          <w:rFonts w:ascii="Arial Black" w:hAnsi="Arial Black"/>
          <w:b/>
          <w:color w:val="00B050"/>
          <w:sz w:val="32"/>
        </w:rPr>
        <w:t>TEXTO 3</w:t>
      </w:r>
    </w:p>
    <w:p w:rsidR="00DF181E" w:rsidRPr="00CD5661" w:rsidRDefault="00DF181E" w:rsidP="00DF181E">
      <w:pPr>
        <w:jc w:val="center"/>
        <w:rPr>
          <w:rFonts w:ascii="Cambria" w:hAnsi="Cambria"/>
          <w:sz w:val="28"/>
          <w:szCs w:val="28"/>
        </w:rPr>
      </w:pPr>
    </w:p>
    <w:p w:rsidR="00DF181E" w:rsidRDefault="00DF181E" w:rsidP="00DF181E">
      <w:pPr>
        <w:jc w:val="center"/>
        <w:rPr>
          <w:rFonts w:ascii="Cambria" w:hAnsi="Cambria"/>
          <w:sz w:val="28"/>
          <w:szCs w:val="28"/>
        </w:rPr>
      </w:pPr>
      <w:r w:rsidRPr="00CD5661">
        <w:rPr>
          <w:rFonts w:ascii="Cambria" w:hAnsi="Cambria"/>
          <w:sz w:val="28"/>
          <w:szCs w:val="28"/>
        </w:rPr>
        <w:t>GENOMA HUMANO</w:t>
      </w:r>
    </w:p>
    <w:p w:rsidR="00DF181E"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El genoma humano es el genoma (del griego ge-o: que genera, y -</w:t>
      </w:r>
      <w:proofErr w:type="spellStart"/>
      <w:r w:rsidRPr="00CD5661">
        <w:rPr>
          <w:rFonts w:ascii="Cambria" w:hAnsi="Cambria"/>
          <w:sz w:val="28"/>
          <w:szCs w:val="28"/>
        </w:rPr>
        <w:t>ma</w:t>
      </w:r>
      <w:proofErr w:type="spellEnd"/>
      <w:r w:rsidRPr="00CD5661">
        <w:rPr>
          <w:rFonts w:ascii="Cambria" w:hAnsi="Cambria"/>
          <w:sz w:val="28"/>
          <w:szCs w:val="28"/>
        </w:rPr>
        <w:t>: acción) del Homo sapiens, es decir, la secuencia de ADN contenida en 23 pares de cromosomas en el núcleo de cada célula humana diploide.</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De los 23 pares, 22 son cromosomas </w:t>
      </w:r>
      <w:proofErr w:type="spellStart"/>
      <w:r w:rsidRPr="00CD5661">
        <w:rPr>
          <w:rFonts w:ascii="Cambria" w:hAnsi="Cambria"/>
          <w:sz w:val="28"/>
          <w:szCs w:val="28"/>
        </w:rPr>
        <w:t>autosómicos</w:t>
      </w:r>
      <w:proofErr w:type="spellEnd"/>
      <w:r w:rsidRPr="00CD5661">
        <w:rPr>
          <w:rFonts w:ascii="Cambria" w:hAnsi="Cambria"/>
          <w:sz w:val="28"/>
          <w:szCs w:val="28"/>
        </w:rPr>
        <w:t xml:space="preserve"> y un par es determinante del sexo (dos cromosomas X en mujeres y uno X y uno Y en hombres). El genoma haploide (es decir, con una sola representación de cada par) tiene una longitud total aproximada de 3200 millones de pares de bases de ADN (3200 Mb) que contienen unos 20.000-25.000 genes1 (las estimaciones más recientes apuntan a unos 20.500). De las 3200 Mb unas 2950 Mb corresponden a </w:t>
      </w:r>
      <w:proofErr w:type="spellStart"/>
      <w:r w:rsidRPr="00CD5661">
        <w:rPr>
          <w:rFonts w:ascii="Cambria" w:hAnsi="Cambria"/>
          <w:sz w:val="28"/>
          <w:szCs w:val="28"/>
        </w:rPr>
        <w:t>eucromatina</w:t>
      </w:r>
      <w:proofErr w:type="spellEnd"/>
      <w:r w:rsidRPr="00CD5661">
        <w:rPr>
          <w:rFonts w:ascii="Cambria" w:hAnsi="Cambria"/>
          <w:sz w:val="28"/>
          <w:szCs w:val="28"/>
        </w:rPr>
        <w:t xml:space="preserve"> y unas 250 Mb a heterocromatina. El Proyecto Genoma Humano produjo una secuencia de referencia del genoma humano </w:t>
      </w:r>
      <w:proofErr w:type="spellStart"/>
      <w:r w:rsidRPr="00CD5661">
        <w:rPr>
          <w:rFonts w:ascii="Cambria" w:hAnsi="Cambria"/>
          <w:sz w:val="28"/>
          <w:szCs w:val="28"/>
        </w:rPr>
        <w:t>eucromático</w:t>
      </w:r>
      <w:proofErr w:type="spellEnd"/>
      <w:r w:rsidRPr="00CD5661">
        <w:rPr>
          <w:rFonts w:ascii="Cambria" w:hAnsi="Cambria"/>
          <w:sz w:val="28"/>
          <w:szCs w:val="28"/>
        </w:rPr>
        <w:t>, usado en todo el mundo en las ciencias biomédicas.</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La secuencia de ADN que conforma el genoma humano contiene codificada la información necesaria para la expresión, altamente coordinada y adaptable al ambiente, del </w:t>
      </w:r>
      <w:proofErr w:type="spellStart"/>
      <w:r w:rsidRPr="00CD5661">
        <w:rPr>
          <w:rFonts w:ascii="Cambria" w:hAnsi="Cambria"/>
          <w:sz w:val="28"/>
          <w:szCs w:val="28"/>
        </w:rPr>
        <w:t>proteoma</w:t>
      </w:r>
      <w:proofErr w:type="spellEnd"/>
      <w:r w:rsidRPr="00CD5661">
        <w:rPr>
          <w:rFonts w:ascii="Cambria" w:hAnsi="Cambria"/>
          <w:sz w:val="28"/>
          <w:szCs w:val="28"/>
        </w:rPr>
        <w:t xml:space="preserve"> humano, es decir, del conjunto de las proteínas del ser humano. Las proteínas, y no el ADN, son las principales </w:t>
      </w:r>
      <w:proofErr w:type="spellStart"/>
      <w:r w:rsidRPr="00CD5661">
        <w:rPr>
          <w:rFonts w:ascii="Cambria" w:hAnsi="Cambria"/>
          <w:sz w:val="28"/>
          <w:szCs w:val="28"/>
        </w:rPr>
        <w:t>biomoléculas</w:t>
      </w:r>
      <w:proofErr w:type="spellEnd"/>
      <w:r w:rsidRPr="00CD5661">
        <w:rPr>
          <w:rFonts w:ascii="Cambria" w:hAnsi="Cambria"/>
          <w:sz w:val="28"/>
          <w:szCs w:val="28"/>
        </w:rPr>
        <w:t xml:space="preserve"> efectoras; </w:t>
      </w:r>
      <w:r w:rsidRPr="00CD5661">
        <w:rPr>
          <w:rFonts w:ascii="Cambria" w:hAnsi="Cambria"/>
          <w:sz w:val="28"/>
          <w:szCs w:val="28"/>
        </w:rPr>
        <w:lastRenderedPageBreak/>
        <w:t xml:space="preserve">poseen funciones estructurales, enzimáticas, metabólicas, reguladoras, </w:t>
      </w:r>
      <w:proofErr w:type="spellStart"/>
      <w:r w:rsidRPr="00CD5661">
        <w:rPr>
          <w:rFonts w:ascii="Cambria" w:hAnsi="Cambria"/>
          <w:sz w:val="28"/>
          <w:szCs w:val="28"/>
        </w:rPr>
        <w:t>señalizadoras</w:t>
      </w:r>
      <w:proofErr w:type="spellEnd"/>
      <w:r w:rsidRPr="00CD5661">
        <w:rPr>
          <w:rFonts w:ascii="Cambria" w:hAnsi="Cambria"/>
          <w:sz w:val="28"/>
          <w:szCs w:val="28"/>
        </w:rPr>
        <w:t xml:space="preserve">..., organizándose en enormes redes funcionales de interacciones. En definitiva, el </w:t>
      </w:r>
      <w:proofErr w:type="spellStart"/>
      <w:r w:rsidRPr="00CD5661">
        <w:rPr>
          <w:rFonts w:ascii="Cambria" w:hAnsi="Cambria"/>
          <w:sz w:val="28"/>
          <w:szCs w:val="28"/>
        </w:rPr>
        <w:t>proteoma</w:t>
      </w:r>
      <w:proofErr w:type="spellEnd"/>
      <w:r w:rsidRPr="00CD5661">
        <w:rPr>
          <w:rFonts w:ascii="Cambria" w:hAnsi="Cambria"/>
          <w:sz w:val="28"/>
          <w:szCs w:val="28"/>
        </w:rPr>
        <w:t xml:space="preserve"> fundamenta la particular morfología y funcionalidad de cada célula. Asimismo, la organización estructural y funcional de las distintas células conforma cada tejido y cada órgano, y, finalmente, el organismo vivo en su conjunto. Así, el genoma humano contiene la información básica necesaria para el desarrollo físico de un ser humano completo.</w:t>
      </w:r>
    </w:p>
    <w:p w:rsidR="00DF181E" w:rsidRPr="00CD5661" w:rsidRDefault="00DF181E" w:rsidP="00DF181E">
      <w:pPr>
        <w:jc w:val="both"/>
        <w:rPr>
          <w:rFonts w:ascii="Cambria" w:hAnsi="Cambria"/>
          <w:sz w:val="28"/>
          <w:szCs w:val="28"/>
        </w:rPr>
      </w:pPr>
    </w:p>
    <w:p w:rsidR="00DF181E" w:rsidRDefault="00DF181E" w:rsidP="00DF181E">
      <w:pPr>
        <w:jc w:val="both"/>
        <w:rPr>
          <w:rFonts w:ascii="Cambria" w:hAnsi="Cambria"/>
          <w:sz w:val="28"/>
          <w:szCs w:val="28"/>
        </w:rPr>
      </w:pPr>
      <w:r w:rsidRPr="00CD5661">
        <w:rPr>
          <w:rFonts w:ascii="Cambria" w:hAnsi="Cambria"/>
          <w:sz w:val="28"/>
          <w:szCs w:val="28"/>
        </w:rPr>
        <w:t xml:space="preserve">El genoma humano presenta una densidad de genes muy inferior a la que inicialmente se había predicho, con sólo en torno al 1,5%2 de su longitud compuesta por exones codificantes de proteínas. Un 70% está compuesto por ADN </w:t>
      </w:r>
      <w:proofErr w:type="spellStart"/>
      <w:r w:rsidRPr="00CD5661">
        <w:rPr>
          <w:rFonts w:ascii="Cambria" w:hAnsi="Cambria"/>
          <w:sz w:val="28"/>
          <w:szCs w:val="28"/>
        </w:rPr>
        <w:t>extragénico</w:t>
      </w:r>
      <w:proofErr w:type="spellEnd"/>
      <w:r w:rsidRPr="00CD5661">
        <w:rPr>
          <w:rFonts w:ascii="Cambria" w:hAnsi="Cambria"/>
          <w:sz w:val="28"/>
          <w:szCs w:val="28"/>
        </w:rPr>
        <w:t xml:space="preserve"> y un 30 % por secuencias relacionadas con genes. Del total de ADN </w:t>
      </w:r>
      <w:proofErr w:type="spellStart"/>
      <w:r w:rsidRPr="00CD5661">
        <w:rPr>
          <w:rFonts w:ascii="Cambria" w:hAnsi="Cambria"/>
          <w:sz w:val="28"/>
          <w:szCs w:val="28"/>
        </w:rPr>
        <w:t>extragénico</w:t>
      </w:r>
      <w:proofErr w:type="spellEnd"/>
      <w:r w:rsidRPr="00CD5661">
        <w:rPr>
          <w:rFonts w:ascii="Cambria" w:hAnsi="Cambria"/>
          <w:sz w:val="28"/>
          <w:szCs w:val="28"/>
        </w:rPr>
        <w:t xml:space="preserve">, aproximadamente un 70% corresponde a repeticiones dispersas, de manera que, más o menos, la mitad del genoma humano corresponde a secuencias repetitivas de ADN. Por su parte, del total de ADN relacionado con genes se estima que el 95% corresponde a ADN no codificante: </w:t>
      </w:r>
      <w:proofErr w:type="spellStart"/>
      <w:r w:rsidRPr="00CD5661">
        <w:rPr>
          <w:rFonts w:ascii="Cambria" w:hAnsi="Cambria"/>
          <w:sz w:val="28"/>
          <w:szCs w:val="28"/>
        </w:rPr>
        <w:t>pseudogenes</w:t>
      </w:r>
      <w:proofErr w:type="spellEnd"/>
      <w:r w:rsidRPr="00CD5661">
        <w:rPr>
          <w:rFonts w:ascii="Cambria" w:hAnsi="Cambria"/>
          <w:sz w:val="28"/>
          <w:szCs w:val="28"/>
        </w:rPr>
        <w:t xml:space="preserve">, fragmentos de genes, </w:t>
      </w:r>
      <w:proofErr w:type="spellStart"/>
      <w:r w:rsidRPr="00CD5661">
        <w:rPr>
          <w:rFonts w:ascii="Cambria" w:hAnsi="Cambria"/>
          <w:sz w:val="28"/>
          <w:szCs w:val="28"/>
        </w:rPr>
        <w:t>intrones</w:t>
      </w:r>
      <w:proofErr w:type="spellEnd"/>
      <w:r w:rsidRPr="00CD5661">
        <w:rPr>
          <w:rFonts w:ascii="Cambria" w:hAnsi="Cambria"/>
          <w:sz w:val="28"/>
          <w:szCs w:val="28"/>
        </w:rPr>
        <w:t>, secuencias UTR...</w:t>
      </w:r>
    </w:p>
    <w:p w:rsidR="00DF181E" w:rsidRDefault="00DF181E" w:rsidP="00DF181E">
      <w:pPr>
        <w:jc w:val="both"/>
        <w:rPr>
          <w:rFonts w:ascii="Cambria" w:hAnsi="Cambria"/>
          <w:sz w:val="28"/>
          <w:szCs w:val="28"/>
        </w:rPr>
      </w:pPr>
    </w:p>
    <w:p w:rsidR="00DF181E" w:rsidRPr="00CD5661" w:rsidRDefault="00DF181E" w:rsidP="00DF181E">
      <w:pPr>
        <w:jc w:val="center"/>
        <w:rPr>
          <w:rFonts w:ascii="Cambria" w:hAnsi="Cambria"/>
          <w:sz w:val="28"/>
          <w:szCs w:val="28"/>
        </w:rPr>
      </w:pPr>
      <w:r>
        <w:rPr>
          <w:rFonts w:ascii="Cambria" w:hAnsi="Cambria"/>
          <w:sz w:val="28"/>
          <w:szCs w:val="28"/>
        </w:rPr>
        <w:t>1. COMPONENTES</w:t>
      </w:r>
    </w:p>
    <w:p w:rsidR="00DF181E"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Pr>
          <w:rFonts w:ascii="Cambria" w:hAnsi="Cambria"/>
          <w:sz w:val="28"/>
          <w:szCs w:val="28"/>
        </w:rPr>
        <w:t xml:space="preserve">1.1 CROMOSOMAS </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El genoma humano (como el de cualquier organismo eucariota) está formado por cromosomas, que son largas secuencias continuas de ADN altamente organizadas espacialmente (con ayuda de proteínas </w:t>
      </w:r>
      <w:proofErr w:type="spellStart"/>
      <w:r w:rsidRPr="00CD5661">
        <w:rPr>
          <w:rFonts w:ascii="Cambria" w:hAnsi="Cambria"/>
          <w:sz w:val="28"/>
          <w:szCs w:val="28"/>
        </w:rPr>
        <w:t>histónicas</w:t>
      </w:r>
      <w:proofErr w:type="spellEnd"/>
      <w:r w:rsidRPr="00CD5661">
        <w:rPr>
          <w:rFonts w:ascii="Cambria" w:hAnsi="Cambria"/>
          <w:sz w:val="28"/>
          <w:szCs w:val="28"/>
        </w:rPr>
        <w:t xml:space="preserve"> y no </w:t>
      </w:r>
      <w:proofErr w:type="spellStart"/>
      <w:r w:rsidRPr="00CD5661">
        <w:rPr>
          <w:rFonts w:ascii="Cambria" w:hAnsi="Cambria"/>
          <w:sz w:val="28"/>
          <w:szCs w:val="28"/>
        </w:rPr>
        <w:t>histónicas</w:t>
      </w:r>
      <w:proofErr w:type="spellEnd"/>
      <w:r w:rsidRPr="00CD5661">
        <w:rPr>
          <w:rFonts w:ascii="Cambria" w:hAnsi="Cambria"/>
          <w:sz w:val="28"/>
          <w:szCs w:val="28"/>
        </w:rPr>
        <w:t xml:space="preserve">) para adoptar una forma </w:t>
      </w:r>
      <w:proofErr w:type="spellStart"/>
      <w:r w:rsidRPr="00CD5661">
        <w:rPr>
          <w:rFonts w:ascii="Cambria" w:hAnsi="Cambria"/>
          <w:sz w:val="28"/>
          <w:szCs w:val="28"/>
        </w:rPr>
        <w:t>ultracondensada</w:t>
      </w:r>
      <w:proofErr w:type="spellEnd"/>
      <w:r w:rsidRPr="00CD5661">
        <w:rPr>
          <w:rFonts w:ascii="Cambria" w:hAnsi="Cambria"/>
          <w:sz w:val="28"/>
          <w:szCs w:val="28"/>
        </w:rPr>
        <w:t xml:space="preserve"> en metafase. Son observables con microscopía óptica convencional o de fluorescencia mediante técnicas de citogenética y se ordenan formando un cariotipo.</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El cariotipo humano contiene un total de 24 cromosomas distintos: 22 pares de autosomas más 2 cromosomas sexuales que determinan el sexo del individuo. Los cromosomas 1-22 fueron numerados en orden decreciente de tamaño en base al cariotipo. Sin embargo, posteriormente pudo comprobarse que el cromosoma 22 es en realidad mayor que el 21.</w:t>
      </w:r>
    </w:p>
    <w:p w:rsidR="00DF181E" w:rsidRPr="00CD5661" w:rsidRDefault="00DF181E" w:rsidP="00DF181E">
      <w:pPr>
        <w:jc w:val="both"/>
        <w:rPr>
          <w:rFonts w:ascii="Cambria" w:hAnsi="Cambria"/>
          <w:sz w:val="28"/>
          <w:szCs w:val="28"/>
        </w:rPr>
      </w:pPr>
      <w:r w:rsidRPr="00CD5661">
        <w:rPr>
          <w:rFonts w:ascii="Cambria" w:hAnsi="Cambria"/>
          <w:sz w:val="28"/>
          <w:szCs w:val="28"/>
        </w:rPr>
        <w:t xml:space="preserve"> </w:t>
      </w:r>
    </w:p>
    <w:p w:rsidR="00DF181E" w:rsidRPr="00CD5661" w:rsidRDefault="00DF181E" w:rsidP="00DF181E">
      <w:pPr>
        <w:jc w:val="both"/>
        <w:rPr>
          <w:rFonts w:ascii="Cambria" w:hAnsi="Cambria"/>
          <w:sz w:val="28"/>
          <w:szCs w:val="28"/>
        </w:rPr>
      </w:pPr>
      <w:r w:rsidRPr="00CD5661">
        <w:rPr>
          <w:rFonts w:ascii="Cambria" w:hAnsi="Cambria"/>
          <w:sz w:val="28"/>
          <w:szCs w:val="28"/>
        </w:rPr>
        <w:t>Las células somáticas de un organismo poseen en su núcleo un total de 46 cromosomas (23 pares): una dotación de 22 autosomas procedentes de cada progenitor y un par de cromosomas sexuales, un cromosoma X de la madre y un X o un Y del padre. (Ver imagen 1). Los gametos -óvulos y espermatozoides- poseen una dotación haploide de 23 cromosomas.</w:t>
      </w:r>
    </w:p>
    <w:p w:rsidR="00DF181E"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Pr>
          <w:rFonts w:ascii="Cambria" w:hAnsi="Cambria"/>
          <w:sz w:val="28"/>
          <w:szCs w:val="28"/>
        </w:rPr>
        <w:lastRenderedPageBreak/>
        <w:t xml:space="preserve">1.2 </w:t>
      </w:r>
      <w:r w:rsidRPr="00CD5661">
        <w:rPr>
          <w:rFonts w:ascii="Cambria" w:hAnsi="Cambria"/>
          <w:sz w:val="28"/>
          <w:szCs w:val="28"/>
        </w:rPr>
        <w:t xml:space="preserve">ADN INTRAGÉNICO </w:t>
      </w:r>
    </w:p>
    <w:p w:rsidR="00DF181E"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Pr>
          <w:rFonts w:ascii="Cambria" w:hAnsi="Cambria"/>
          <w:sz w:val="28"/>
          <w:szCs w:val="28"/>
        </w:rPr>
        <w:t xml:space="preserve">1.2.1 </w:t>
      </w:r>
      <w:r w:rsidRPr="00CD5661">
        <w:rPr>
          <w:rFonts w:ascii="Cambria" w:hAnsi="Cambria"/>
          <w:sz w:val="28"/>
          <w:szCs w:val="28"/>
        </w:rPr>
        <w:t xml:space="preserve">Genes </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Un gen es la unidad básica de la herencia, y porta la información genética necesaria para la síntesis de una proteína (genes codificantes) o de un ARN no codificante (genes de ARN). Está formado por una secuencia promotora, que regula su expresión, y una secuencia que se transcribe, compuesta a su vez por: secuencias UTR (regiones </w:t>
      </w:r>
      <w:proofErr w:type="spellStart"/>
      <w:r w:rsidRPr="00CD5661">
        <w:rPr>
          <w:rFonts w:ascii="Cambria" w:hAnsi="Cambria"/>
          <w:sz w:val="28"/>
          <w:szCs w:val="28"/>
        </w:rPr>
        <w:t>flanqueantes</w:t>
      </w:r>
      <w:proofErr w:type="spellEnd"/>
      <w:r w:rsidRPr="00CD5661">
        <w:rPr>
          <w:rFonts w:ascii="Cambria" w:hAnsi="Cambria"/>
          <w:sz w:val="28"/>
          <w:szCs w:val="28"/>
        </w:rPr>
        <w:t xml:space="preserve"> no traducidas), necesarias para la traducción y la estabilidad del </w:t>
      </w:r>
      <w:proofErr w:type="spellStart"/>
      <w:r w:rsidRPr="00CD5661">
        <w:rPr>
          <w:rFonts w:ascii="Cambria" w:hAnsi="Cambria"/>
          <w:sz w:val="28"/>
          <w:szCs w:val="28"/>
        </w:rPr>
        <w:t>ARNm</w:t>
      </w:r>
      <w:proofErr w:type="spellEnd"/>
      <w:r w:rsidRPr="00CD5661">
        <w:rPr>
          <w:rFonts w:ascii="Cambria" w:hAnsi="Cambria"/>
          <w:sz w:val="28"/>
          <w:szCs w:val="28"/>
        </w:rPr>
        <w:t xml:space="preserve">, exones (codificantes) e </w:t>
      </w:r>
      <w:proofErr w:type="spellStart"/>
      <w:r w:rsidRPr="00CD5661">
        <w:rPr>
          <w:rFonts w:ascii="Cambria" w:hAnsi="Cambria"/>
          <w:sz w:val="28"/>
          <w:szCs w:val="28"/>
        </w:rPr>
        <w:t>intrones</w:t>
      </w:r>
      <w:proofErr w:type="spellEnd"/>
      <w:r w:rsidRPr="00CD5661">
        <w:rPr>
          <w:rFonts w:ascii="Cambria" w:hAnsi="Cambria"/>
          <w:sz w:val="28"/>
          <w:szCs w:val="28"/>
        </w:rPr>
        <w:t xml:space="preserve">, que son secuencias de ADN no traducidas situadas entre dos exones que serán eliminadas en el procesamiento del </w:t>
      </w:r>
      <w:proofErr w:type="spellStart"/>
      <w:r w:rsidRPr="00CD5661">
        <w:rPr>
          <w:rFonts w:ascii="Cambria" w:hAnsi="Cambria"/>
          <w:sz w:val="28"/>
          <w:szCs w:val="28"/>
        </w:rPr>
        <w:t>ARNm</w:t>
      </w:r>
      <w:proofErr w:type="spellEnd"/>
      <w:r w:rsidRPr="00CD5661">
        <w:rPr>
          <w:rFonts w:ascii="Cambria" w:hAnsi="Cambria"/>
          <w:sz w:val="28"/>
          <w:szCs w:val="28"/>
        </w:rPr>
        <w:t xml:space="preserve"> (ayuste).</w:t>
      </w:r>
    </w:p>
    <w:p w:rsidR="00DF181E" w:rsidRPr="00CD5661" w:rsidRDefault="00DF181E" w:rsidP="00DF181E">
      <w:pPr>
        <w:jc w:val="both"/>
        <w:rPr>
          <w:rFonts w:ascii="Cambria" w:hAnsi="Cambria"/>
          <w:sz w:val="28"/>
          <w:szCs w:val="28"/>
        </w:rPr>
      </w:pPr>
      <w:r w:rsidRPr="00CD5661">
        <w:rPr>
          <w:rFonts w:ascii="Cambria" w:hAnsi="Cambria"/>
          <w:sz w:val="28"/>
          <w:szCs w:val="28"/>
        </w:rPr>
        <w:t xml:space="preserve"> </w:t>
      </w:r>
    </w:p>
    <w:p w:rsidR="00DF181E" w:rsidRPr="00CD5661" w:rsidRDefault="00DF181E" w:rsidP="00DF181E">
      <w:pPr>
        <w:jc w:val="both"/>
        <w:rPr>
          <w:rFonts w:ascii="Cambria" w:hAnsi="Cambria"/>
          <w:sz w:val="28"/>
          <w:szCs w:val="28"/>
        </w:rPr>
      </w:pPr>
      <w:r w:rsidRPr="00CD5661">
        <w:rPr>
          <w:rFonts w:ascii="Cambria" w:hAnsi="Cambria"/>
          <w:sz w:val="28"/>
          <w:szCs w:val="28"/>
        </w:rPr>
        <w:t xml:space="preserve">Este diagrama esquemático muestra un gen en relación a su estructura física (doble hélice de ADN) y a un cromosoma (derecha). Los </w:t>
      </w:r>
      <w:proofErr w:type="spellStart"/>
      <w:r w:rsidRPr="00CD5661">
        <w:rPr>
          <w:rFonts w:ascii="Cambria" w:hAnsi="Cambria"/>
          <w:sz w:val="28"/>
          <w:szCs w:val="28"/>
        </w:rPr>
        <w:t>intrones</w:t>
      </w:r>
      <w:proofErr w:type="spellEnd"/>
      <w:r w:rsidRPr="00CD5661">
        <w:rPr>
          <w:rFonts w:ascii="Cambria" w:hAnsi="Cambria"/>
          <w:sz w:val="28"/>
          <w:szCs w:val="28"/>
        </w:rPr>
        <w:t xml:space="preserve"> son regiones frecuentemente encontradas en los genes de eucariotas, que se transcriben, pero son eliminadas en el procesamiento del ARN (ayuste) para producir un </w:t>
      </w:r>
      <w:proofErr w:type="spellStart"/>
      <w:r w:rsidRPr="00CD5661">
        <w:rPr>
          <w:rFonts w:ascii="Cambria" w:hAnsi="Cambria"/>
          <w:sz w:val="28"/>
          <w:szCs w:val="28"/>
        </w:rPr>
        <w:t>ARNm</w:t>
      </w:r>
      <w:proofErr w:type="spellEnd"/>
      <w:r w:rsidRPr="00CD5661">
        <w:rPr>
          <w:rFonts w:ascii="Cambria" w:hAnsi="Cambria"/>
          <w:sz w:val="28"/>
          <w:szCs w:val="28"/>
        </w:rPr>
        <w:t xml:space="preserve"> formado sólo por exones, encargados de traducir una proteína. Este diagrama es en exceso simplificado ya que muestra un gen compuesto por unos 40 pares de bases cuando en realidad su tamaño medio es de 20.000-30.000 pares de bases).</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Actualmente se estima que el genoma humano contiene entre 20.000 y 25.000 genes codificantes de proteínas, estimación muy inferior a las predicciones iniciales que hablaban de unos 100.000 genes o más. Esto implica que el genoma humano tiene menos del doble de genes que organismos eucariotas mucho más simples, como la mosca de la fruta o el nematodo </w:t>
      </w:r>
      <w:proofErr w:type="spellStart"/>
      <w:r w:rsidRPr="00CD5661">
        <w:rPr>
          <w:rFonts w:ascii="Cambria" w:hAnsi="Cambria"/>
          <w:sz w:val="28"/>
          <w:szCs w:val="28"/>
        </w:rPr>
        <w:t>Caenorhabditis</w:t>
      </w:r>
      <w:proofErr w:type="spellEnd"/>
      <w:r w:rsidRPr="00CD5661">
        <w:rPr>
          <w:rFonts w:ascii="Cambria" w:hAnsi="Cambria"/>
          <w:sz w:val="28"/>
          <w:szCs w:val="28"/>
        </w:rPr>
        <w:t xml:space="preserve"> </w:t>
      </w:r>
      <w:proofErr w:type="spellStart"/>
      <w:r w:rsidRPr="00CD5661">
        <w:rPr>
          <w:rFonts w:ascii="Cambria" w:hAnsi="Cambria"/>
          <w:sz w:val="28"/>
          <w:szCs w:val="28"/>
        </w:rPr>
        <w:t>elegans</w:t>
      </w:r>
      <w:proofErr w:type="spellEnd"/>
      <w:r w:rsidRPr="00CD5661">
        <w:rPr>
          <w:rFonts w:ascii="Cambria" w:hAnsi="Cambria"/>
          <w:sz w:val="28"/>
          <w:szCs w:val="28"/>
        </w:rPr>
        <w:t xml:space="preserve">. Sin embargo, las células humanas recurren ampliamente al </w:t>
      </w:r>
      <w:proofErr w:type="spellStart"/>
      <w:r w:rsidRPr="00CD5661">
        <w:rPr>
          <w:rFonts w:ascii="Cambria" w:hAnsi="Cambria"/>
          <w:sz w:val="28"/>
          <w:szCs w:val="28"/>
        </w:rPr>
        <w:t>splicing</w:t>
      </w:r>
      <w:proofErr w:type="spellEnd"/>
      <w:r w:rsidRPr="00CD5661">
        <w:rPr>
          <w:rFonts w:ascii="Cambria" w:hAnsi="Cambria"/>
          <w:sz w:val="28"/>
          <w:szCs w:val="28"/>
        </w:rPr>
        <w:t xml:space="preserve"> (ayuste) alternativo para producir varias proteínas distintas a partir de un mismo gen, como consecuencia de lo cual el </w:t>
      </w:r>
      <w:proofErr w:type="spellStart"/>
      <w:r w:rsidRPr="00CD5661">
        <w:rPr>
          <w:rFonts w:ascii="Cambria" w:hAnsi="Cambria"/>
          <w:sz w:val="28"/>
          <w:szCs w:val="28"/>
        </w:rPr>
        <w:t>proteoma</w:t>
      </w:r>
      <w:proofErr w:type="spellEnd"/>
      <w:r w:rsidRPr="00CD5661">
        <w:rPr>
          <w:rFonts w:ascii="Cambria" w:hAnsi="Cambria"/>
          <w:sz w:val="28"/>
          <w:szCs w:val="28"/>
        </w:rPr>
        <w:t xml:space="preserve"> humano es más amplio que el de otros organismos mucho más simples. En la práctica, el genoma tan sólo porta la información necesaria para una expresión perfectamente coordinada y regulada del conjunto de proteínas que conforman el </w:t>
      </w:r>
      <w:proofErr w:type="spellStart"/>
      <w:r w:rsidRPr="00CD5661">
        <w:rPr>
          <w:rFonts w:ascii="Cambria" w:hAnsi="Cambria"/>
          <w:sz w:val="28"/>
          <w:szCs w:val="28"/>
        </w:rPr>
        <w:t>proteoma</w:t>
      </w:r>
      <w:proofErr w:type="spellEnd"/>
      <w:r w:rsidRPr="00CD5661">
        <w:rPr>
          <w:rFonts w:ascii="Cambria" w:hAnsi="Cambria"/>
          <w:sz w:val="28"/>
          <w:szCs w:val="28"/>
        </w:rPr>
        <w:t>, siendo éste el encargado de ejecutar la mayor parte de las funciones celulares.</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Con base en los resultados iniciales arrojados por el proyecto ENCODE4 (acrónimo de </w:t>
      </w:r>
      <w:proofErr w:type="spellStart"/>
      <w:r w:rsidRPr="00CD5661">
        <w:rPr>
          <w:rFonts w:ascii="Cambria" w:hAnsi="Cambria"/>
          <w:sz w:val="28"/>
          <w:szCs w:val="28"/>
        </w:rPr>
        <w:t>ENCyclopedia</w:t>
      </w:r>
      <w:proofErr w:type="spellEnd"/>
      <w:r w:rsidRPr="00CD5661">
        <w:rPr>
          <w:rFonts w:ascii="Cambria" w:hAnsi="Cambria"/>
          <w:sz w:val="28"/>
          <w:szCs w:val="28"/>
        </w:rPr>
        <w:t xml:space="preserve"> Of DNA </w:t>
      </w:r>
      <w:proofErr w:type="spellStart"/>
      <w:r w:rsidRPr="00CD5661">
        <w:rPr>
          <w:rFonts w:ascii="Cambria" w:hAnsi="Cambria"/>
          <w:sz w:val="28"/>
          <w:szCs w:val="28"/>
        </w:rPr>
        <w:t>Elements</w:t>
      </w:r>
      <w:proofErr w:type="spellEnd"/>
      <w:r w:rsidRPr="00CD5661">
        <w:rPr>
          <w:rFonts w:ascii="Cambria" w:hAnsi="Cambria"/>
          <w:sz w:val="28"/>
          <w:szCs w:val="28"/>
        </w:rPr>
        <w:t xml:space="preserve">), algunos autores han propuesto redefinir el concepto actual de gen. Las observaciones más recientes hacen difícilmente sostenible la visión tradicional de un gen, como una secuencia formada por las regiones </w:t>
      </w:r>
      <w:proofErr w:type="spellStart"/>
      <w:r w:rsidRPr="00CD5661">
        <w:rPr>
          <w:rFonts w:ascii="Cambria" w:hAnsi="Cambria"/>
          <w:sz w:val="28"/>
          <w:szCs w:val="28"/>
        </w:rPr>
        <w:t>UTRs</w:t>
      </w:r>
      <w:proofErr w:type="spellEnd"/>
      <w:r w:rsidRPr="00CD5661">
        <w:rPr>
          <w:rFonts w:ascii="Cambria" w:hAnsi="Cambria"/>
          <w:sz w:val="28"/>
          <w:szCs w:val="28"/>
        </w:rPr>
        <w:t xml:space="preserve">, los exones y los </w:t>
      </w:r>
      <w:proofErr w:type="spellStart"/>
      <w:r w:rsidRPr="00CD5661">
        <w:rPr>
          <w:rFonts w:ascii="Cambria" w:hAnsi="Cambria"/>
          <w:sz w:val="28"/>
          <w:szCs w:val="28"/>
        </w:rPr>
        <w:t>intrones</w:t>
      </w:r>
      <w:proofErr w:type="spellEnd"/>
      <w:r w:rsidRPr="00CD5661">
        <w:rPr>
          <w:rFonts w:ascii="Cambria" w:hAnsi="Cambria"/>
          <w:sz w:val="28"/>
          <w:szCs w:val="28"/>
        </w:rPr>
        <w:t xml:space="preserve">. Estudios detallados han hallado un número de secuencias de inicio de transcripción por gen muy superior a las estimaciones iniciales, y algunas de estas secuencias se sitúan en regiones muy </w:t>
      </w:r>
      <w:r w:rsidRPr="00CD5661">
        <w:rPr>
          <w:rFonts w:ascii="Cambria" w:hAnsi="Cambria"/>
          <w:sz w:val="28"/>
          <w:szCs w:val="28"/>
        </w:rPr>
        <w:lastRenderedPageBreak/>
        <w:t xml:space="preserve">alejadas de la traducida, por lo que los UTR 5' pueden abarcar secuencias largas dificultando la delimitación del gen. Por otro lado, un mismo transcrito puede dar lugar a ARN maduros totalmente diferentes (ausencia total de solapamiento), debido a una gran utilización del </w:t>
      </w:r>
      <w:proofErr w:type="spellStart"/>
      <w:r w:rsidRPr="00CD5661">
        <w:rPr>
          <w:rFonts w:ascii="Cambria" w:hAnsi="Cambria"/>
          <w:sz w:val="28"/>
          <w:szCs w:val="28"/>
        </w:rPr>
        <w:t>splicing</w:t>
      </w:r>
      <w:proofErr w:type="spellEnd"/>
      <w:r w:rsidRPr="00CD5661">
        <w:rPr>
          <w:rFonts w:ascii="Cambria" w:hAnsi="Cambria"/>
          <w:sz w:val="28"/>
          <w:szCs w:val="28"/>
        </w:rPr>
        <w:t xml:space="preserve"> alternativo. De este modo, un mismo transcrito primario puede dar lugar a proteínas de secuencia y funcionalidad muy dispar. En consecuencia, algunos autores han propuesto una nueva definición de gen</w:t>
      </w:r>
      <w:proofErr w:type="gramStart"/>
      <w:r w:rsidRPr="00CD5661">
        <w:rPr>
          <w:rFonts w:ascii="Cambria" w:hAnsi="Cambria"/>
          <w:sz w:val="28"/>
          <w:szCs w:val="28"/>
        </w:rPr>
        <w:t>,:</w:t>
      </w:r>
      <w:proofErr w:type="gramEnd"/>
      <w:r w:rsidRPr="00CD5661">
        <w:rPr>
          <w:rFonts w:ascii="Cambria" w:hAnsi="Cambria"/>
          <w:sz w:val="28"/>
          <w:szCs w:val="28"/>
        </w:rPr>
        <w:t xml:space="preserve">5 6 la unión de secuencias genómicas que codifican un conjunto coherente de productos funcionales, potencialmente solapantes. De este modo, se identifican como genes los genes ARN y los conjuntos de secuencias traducidas parcialmente solapantes (se excluyen, así, las secuencias UTR y los </w:t>
      </w:r>
      <w:proofErr w:type="spellStart"/>
      <w:r w:rsidRPr="00CD5661">
        <w:rPr>
          <w:rFonts w:ascii="Cambria" w:hAnsi="Cambria"/>
          <w:sz w:val="28"/>
          <w:szCs w:val="28"/>
        </w:rPr>
        <w:t>intrones</w:t>
      </w:r>
      <w:proofErr w:type="spellEnd"/>
      <w:r w:rsidRPr="00CD5661">
        <w:rPr>
          <w:rFonts w:ascii="Cambria" w:hAnsi="Cambria"/>
          <w:sz w:val="28"/>
          <w:szCs w:val="28"/>
        </w:rPr>
        <w:t>, que pasan a ser considerados como "regiones asociadas a genes", junto con los promotores). De acuerdo con esta definición, un mismo transcrito primario que da lugar a dos transcritos secundarios (y dos proteínas) no solapantes debe considerarse en realidad dos genes diferentes, independientemente de que estos presenten un solapamiento total o parcial de sus transcritos primarios.</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Las nuevas evidencias aportadas por ENCODE, según las cuales las regiones UTR no son fácilmente delimitables y se extienden largas distancias, obligarían a </w:t>
      </w:r>
      <w:proofErr w:type="spellStart"/>
      <w:r w:rsidRPr="00CD5661">
        <w:rPr>
          <w:rFonts w:ascii="Cambria" w:hAnsi="Cambria"/>
          <w:sz w:val="28"/>
          <w:szCs w:val="28"/>
        </w:rPr>
        <w:t>reidentificar</w:t>
      </w:r>
      <w:proofErr w:type="spellEnd"/>
      <w:r w:rsidRPr="00CD5661">
        <w:rPr>
          <w:rFonts w:ascii="Cambria" w:hAnsi="Cambria"/>
          <w:sz w:val="28"/>
          <w:szCs w:val="28"/>
        </w:rPr>
        <w:t xml:space="preserve"> nuevamente los genes que en realidad componen el genoma humano. De acuerdo con la definición tradicional (actualmente vigente), sería necesario identificar como un mismo gen a todos aquellos que muestren un solapamiento parcial (incluyendo las regiones UTR y los </w:t>
      </w:r>
      <w:proofErr w:type="spellStart"/>
      <w:r w:rsidRPr="00CD5661">
        <w:rPr>
          <w:rFonts w:ascii="Cambria" w:hAnsi="Cambria"/>
          <w:sz w:val="28"/>
          <w:szCs w:val="28"/>
        </w:rPr>
        <w:t>intrones</w:t>
      </w:r>
      <w:proofErr w:type="spellEnd"/>
      <w:r w:rsidRPr="00CD5661">
        <w:rPr>
          <w:rFonts w:ascii="Cambria" w:hAnsi="Cambria"/>
          <w:sz w:val="28"/>
          <w:szCs w:val="28"/>
        </w:rPr>
        <w:t>), con lo que a la luz de las nuevas observaciones, los genes incluirían múltiples proteínas de secuencia y funcionalidad muy diversa. Colateralmente se reduciría el número de genes que componen el genoma humano. La definición propuesta, en cambio, se fundamenta en el producto funcional del gen, por lo que se mantiene una relación más coherente entre un gen y una función biológica. Como consecuencia, con la adopción de esta nueva definición, el número de genes del genoma humano aumentará significativamente.</w:t>
      </w:r>
    </w:p>
    <w:p w:rsidR="00DF181E" w:rsidRDefault="00DF181E" w:rsidP="00DF181E">
      <w:pPr>
        <w:jc w:val="both"/>
        <w:rPr>
          <w:rFonts w:ascii="Cambria" w:hAnsi="Cambria"/>
          <w:sz w:val="28"/>
          <w:szCs w:val="28"/>
        </w:rPr>
      </w:pPr>
    </w:p>
    <w:p w:rsidR="00DF181E" w:rsidRPr="00513BBE" w:rsidRDefault="00DF181E" w:rsidP="00DF181E">
      <w:pPr>
        <w:jc w:val="both"/>
        <w:rPr>
          <w:rFonts w:ascii="Cambria" w:hAnsi="Cambria"/>
          <w:i/>
          <w:sz w:val="28"/>
          <w:szCs w:val="28"/>
        </w:rPr>
      </w:pPr>
      <w:r w:rsidRPr="00513BBE">
        <w:rPr>
          <w:rFonts w:ascii="Cambria" w:hAnsi="Cambria"/>
          <w:i/>
          <w:sz w:val="28"/>
          <w:szCs w:val="28"/>
        </w:rPr>
        <w:t xml:space="preserve">1.2.1.1 Genes de ARN </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Además de los genes codificantes de proteínas, el genoma humano contiene varios miles de genes ARN, cuya transcripción reproduce ARN de transferencia (</w:t>
      </w:r>
      <w:proofErr w:type="spellStart"/>
      <w:r w:rsidRPr="00CD5661">
        <w:rPr>
          <w:rFonts w:ascii="Cambria" w:hAnsi="Cambria"/>
          <w:sz w:val="28"/>
          <w:szCs w:val="28"/>
        </w:rPr>
        <w:t>ARNt</w:t>
      </w:r>
      <w:proofErr w:type="spellEnd"/>
      <w:r w:rsidRPr="00CD5661">
        <w:rPr>
          <w:rFonts w:ascii="Cambria" w:hAnsi="Cambria"/>
          <w:sz w:val="28"/>
          <w:szCs w:val="28"/>
        </w:rPr>
        <w:t>), ARN ribosómico (</w:t>
      </w:r>
      <w:proofErr w:type="spellStart"/>
      <w:r w:rsidRPr="00CD5661">
        <w:rPr>
          <w:rFonts w:ascii="Cambria" w:hAnsi="Cambria"/>
          <w:sz w:val="28"/>
          <w:szCs w:val="28"/>
        </w:rPr>
        <w:t>ARNr</w:t>
      </w:r>
      <w:proofErr w:type="spellEnd"/>
      <w:r w:rsidRPr="00CD5661">
        <w:rPr>
          <w:rFonts w:ascii="Cambria" w:hAnsi="Cambria"/>
          <w:sz w:val="28"/>
          <w:szCs w:val="28"/>
        </w:rPr>
        <w:t xml:space="preserve">), </w:t>
      </w:r>
      <w:proofErr w:type="spellStart"/>
      <w:r w:rsidRPr="00CD5661">
        <w:rPr>
          <w:rFonts w:ascii="Cambria" w:hAnsi="Cambria"/>
          <w:sz w:val="28"/>
          <w:szCs w:val="28"/>
        </w:rPr>
        <w:t>microARN</w:t>
      </w:r>
      <w:proofErr w:type="spellEnd"/>
      <w:r w:rsidRPr="00CD5661">
        <w:rPr>
          <w:rFonts w:ascii="Cambria" w:hAnsi="Cambria"/>
          <w:sz w:val="28"/>
          <w:szCs w:val="28"/>
        </w:rPr>
        <w:t xml:space="preserve"> (</w:t>
      </w:r>
      <w:proofErr w:type="spellStart"/>
      <w:r w:rsidRPr="00CD5661">
        <w:rPr>
          <w:rFonts w:ascii="Cambria" w:hAnsi="Cambria"/>
          <w:sz w:val="28"/>
          <w:szCs w:val="28"/>
        </w:rPr>
        <w:t>miARN</w:t>
      </w:r>
      <w:proofErr w:type="spellEnd"/>
      <w:r w:rsidRPr="00CD5661">
        <w:rPr>
          <w:rFonts w:ascii="Cambria" w:hAnsi="Cambria"/>
          <w:sz w:val="28"/>
          <w:szCs w:val="28"/>
        </w:rPr>
        <w:t xml:space="preserve">), u otros genes ARN no codificantes. Los ARN </w:t>
      </w:r>
      <w:proofErr w:type="spellStart"/>
      <w:r w:rsidRPr="00CD5661">
        <w:rPr>
          <w:rFonts w:ascii="Cambria" w:hAnsi="Cambria"/>
          <w:sz w:val="28"/>
          <w:szCs w:val="28"/>
        </w:rPr>
        <w:t>ribosomales</w:t>
      </w:r>
      <w:proofErr w:type="spellEnd"/>
      <w:r w:rsidRPr="00CD5661">
        <w:rPr>
          <w:rFonts w:ascii="Cambria" w:hAnsi="Cambria"/>
          <w:sz w:val="28"/>
          <w:szCs w:val="28"/>
        </w:rPr>
        <w:t xml:space="preserve"> y de transferencia son esenciales en la constitución de los ribosomas y en la traducción de las proteínas. Por su parte, los </w:t>
      </w:r>
      <w:proofErr w:type="spellStart"/>
      <w:r w:rsidRPr="00CD5661">
        <w:rPr>
          <w:rFonts w:ascii="Cambria" w:hAnsi="Cambria"/>
          <w:sz w:val="28"/>
          <w:szCs w:val="28"/>
        </w:rPr>
        <w:t>microADN</w:t>
      </w:r>
      <w:proofErr w:type="spellEnd"/>
      <w:r w:rsidRPr="00CD5661">
        <w:rPr>
          <w:rFonts w:ascii="Cambria" w:hAnsi="Cambria"/>
          <w:sz w:val="28"/>
          <w:szCs w:val="28"/>
        </w:rPr>
        <w:t xml:space="preserve"> tienen gran importancia en la regulación de la expresión génica, estimándose que hasta un 20-30% de los genes del genoma humano puede estar regulado por el mecanismo de interferencia por </w:t>
      </w:r>
      <w:proofErr w:type="spellStart"/>
      <w:r w:rsidRPr="00CD5661">
        <w:rPr>
          <w:rFonts w:ascii="Cambria" w:hAnsi="Cambria"/>
          <w:sz w:val="28"/>
          <w:szCs w:val="28"/>
        </w:rPr>
        <w:t>miARN</w:t>
      </w:r>
      <w:proofErr w:type="spellEnd"/>
      <w:r w:rsidRPr="00CD5661">
        <w:rPr>
          <w:rFonts w:ascii="Cambria" w:hAnsi="Cambria"/>
          <w:sz w:val="28"/>
          <w:szCs w:val="28"/>
        </w:rPr>
        <w:t xml:space="preserve">. Hasta el momento se han identificado más de 300 genes de </w:t>
      </w:r>
      <w:proofErr w:type="spellStart"/>
      <w:r w:rsidRPr="00CD5661">
        <w:rPr>
          <w:rFonts w:ascii="Cambria" w:hAnsi="Cambria"/>
          <w:sz w:val="28"/>
          <w:szCs w:val="28"/>
        </w:rPr>
        <w:t>miARN</w:t>
      </w:r>
      <w:proofErr w:type="spellEnd"/>
      <w:r w:rsidRPr="00CD5661">
        <w:rPr>
          <w:rFonts w:ascii="Cambria" w:hAnsi="Cambria"/>
          <w:sz w:val="28"/>
          <w:szCs w:val="28"/>
        </w:rPr>
        <w:t xml:space="preserve"> y se estima que pueden existir unos 500.</w:t>
      </w:r>
    </w:p>
    <w:p w:rsidR="00DF181E" w:rsidRDefault="00DF181E" w:rsidP="00DF181E">
      <w:pPr>
        <w:jc w:val="both"/>
        <w:rPr>
          <w:rFonts w:ascii="Cambria" w:hAnsi="Cambria"/>
          <w:sz w:val="28"/>
          <w:szCs w:val="28"/>
        </w:rPr>
      </w:pPr>
    </w:p>
    <w:p w:rsidR="00DF181E" w:rsidRPr="00513BBE" w:rsidRDefault="00DF181E" w:rsidP="00DF181E">
      <w:pPr>
        <w:jc w:val="both"/>
        <w:rPr>
          <w:rFonts w:ascii="Cambria" w:hAnsi="Cambria"/>
          <w:i/>
          <w:sz w:val="28"/>
          <w:szCs w:val="28"/>
        </w:rPr>
      </w:pPr>
      <w:r w:rsidRPr="00513BBE">
        <w:rPr>
          <w:rFonts w:ascii="Cambria" w:hAnsi="Cambria"/>
          <w:i/>
          <w:sz w:val="28"/>
          <w:szCs w:val="28"/>
        </w:rPr>
        <w:t xml:space="preserve">1.2.1.2 Distribución de genes </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A continuación se muestran algunos valores promedio del genoma humano. Cabe advertir, sin embargo, que la enorme heterogeneidad que presentan estas variables hace poco representativos a los valores promedio, aunque tienen valor orientativo.</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La densidad media de genes es de 1 gen cada 100 </w:t>
      </w:r>
      <w:proofErr w:type="spellStart"/>
      <w:r w:rsidRPr="00CD5661">
        <w:rPr>
          <w:rFonts w:ascii="Cambria" w:hAnsi="Cambria"/>
          <w:sz w:val="28"/>
          <w:szCs w:val="28"/>
        </w:rPr>
        <w:t>kb</w:t>
      </w:r>
      <w:proofErr w:type="spellEnd"/>
      <w:r w:rsidRPr="00CD5661">
        <w:rPr>
          <w:rFonts w:ascii="Cambria" w:hAnsi="Cambria"/>
          <w:sz w:val="28"/>
          <w:szCs w:val="28"/>
        </w:rPr>
        <w:t xml:space="preserve">, con un tamaño medio de 20-30 </w:t>
      </w:r>
      <w:proofErr w:type="spellStart"/>
      <w:r w:rsidRPr="00CD5661">
        <w:rPr>
          <w:rFonts w:ascii="Cambria" w:hAnsi="Cambria"/>
          <w:sz w:val="28"/>
          <w:szCs w:val="28"/>
        </w:rPr>
        <w:t>kb</w:t>
      </w:r>
      <w:proofErr w:type="spellEnd"/>
      <w:r w:rsidRPr="00CD5661">
        <w:rPr>
          <w:rFonts w:ascii="Cambria" w:hAnsi="Cambria"/>
          <w:sz w:val="28"/>
          <w:szCs w:val="28"/>
        </w:rPr>
        <w:t xml:space="preserve">, y un número de exones promedio de 7-8 por cada gen, con un tamaño medio de 150 nucleótidos. El tamaño medio de un </w:t>
      </w:r>
      <w:proofErr w:type="spellStart"/>
      <w:r w:rsidRPr="00CD5661">
        <w:rPr>
          <w:rFonts w:ascii="Cambria" w:hAnsi="Cambria"/>
          <w:sz w:val="28"/>
          <w:szCs w:val="28"/>
        </w:rPr>
        <w:t>ARNm</w:t>
      </w:r>
      <w:proofErr w:type="spellEnd"/>
      <w:r w:rsidRPr="00CD5661">
        <w:rPr>
          <w:rFonts w:ascii="Cambria" w:hAnsi="Cambria"/>
          <w:sz w:val="28"/>
          <w:szCs w:val="28"/>
        </w:rPr>
        <w:t xml:space="preserve"> es de 1,8-2,2 </w:t>
      </w:r>
      <w:proofErr w:type="spellStart"/>
      <w:r w:rsidRPr="00CD5661">
        <w:rPr>
          <w:rFonts w:ascii="Cambria" w:hAnsi="Cambria"/>
          <w:sz w:val="28"/>
          <w:szCs w:val="28"/>
        </w:rPr>
        <w:t>kb</w:t>
      </w:r>
      <w:proofErr w:type="spellEnd"/>
      <w:r w:rsidRPr="00CD5661">
        <w:rPr>
          <w:rFonts w:ascii="Cambria" w:hAnsi="Cambria"/>
          <w:sz w:val="28"/>
          <w:szCs w:val="28"/>
        </w:rPr>
        <w:t xml:space="preserve">, incluyendo las regiones UTR (regiones no traducidas </w:t>
      </w:r>
      <w:proofErr w:type="spellStart"/>
      <w:r w:rsidRPr="00CD5661">
        <w:rPr>
          <w:rFonts w:ascii="Cambria" w:hAnsi="Cambria"/>
          <w:sz w:val="28"/>
          <w:szCs w:val="28"/>
        </w:rPr>
        <w:t>flanqueantes</w:t>
      </w:r>
      <w:proofErr w:type="spellEnd"/>
      <w:r w:rsidRPr="00CD5661">
        <w:rPr>
          <w:rFonts w:ascii="Cambria" w:hAnsi="Cambria"/>
          <w:sz w:val="28"/>
          <w:szCs w:val="28"/>
        </w:rPr>
        <w:t xml:space="preserve">), siendo la longitud media de la región codificante de 1,4 </w:t>
      </w:r>
      <w:proofErr w:type="spellStart"/>
      <w:r w:rsidRPr="00CD5661">
        <w:rPr>
          <w:rFonts w:ascii="Cambria" w:hAnsi="Cambria"/>
          <w:sz w:val="28"/>
          <w:szCs w:val="28"/>
        </w:rPr>
        <w:t>kb</w:t>
      </w:r>
      <w:proofErr w:type="spellEnd"/>
      <w:r w:rsidRPr="00CD5661">
        <w:rPr>
          <w:rFonts w:ascii="Cambria" w:hAnsi="Cambria"/>
          <w:sz w:val="28"/>
          <w:szCs w:val="28"/>
        </w:rPr>
        <w:t>.</w:t>
      </w:r>
    </w:p>
    <w:p w:rsidR="00DF181E" w:rsidRPr="00CD5661" w:rsidRDefault="00DF181E" w:rsidP="00DF181E">
      <w:pPr>
        <w:jc w:val="both"/>
        <w:rPr>
          <w:rFonts w:ascii="Cambria" w:hAnsi="Cambria"/>
          <w:sz w:val="28"/>
          <w:szCs w:val="28"/>
        </w:rPr>
      </w:pPr>
      <w:r w:rsidRPr="00CD5661">
        <w:rPr>
          <w:rFonts w:ascii="Cambria" w:hAnsi="Cambria"/>
          <w:sz w:val="28"/>
          <w:szCs w:val="28"/>
        </w:rPr>
        <w:t xml:space="preserve"> </w:t>
      </w:r>
    </w:p>
    <w:p w:rsidR="00DF181E" w:rsidRPr="00CD5661" w:rsidRDefault="00DF181E" w:rsidP="00DF181E">
      <w:pPr>
        <w:jc w:val="both"/>
        <w:rPr>
          <w:rFonts w:ascii="Cambria" w:hAnsi="Cambria"/>
          <w:sz w:val="28"/>
          <w:szCs w:val="28"/>
        </w:rPr>
      </w:pPr>
      <w:proofErr w:type="spellStart"/>
      <w:r w:rsidRPr="00CD5661">
        <w:rPr>
          <w:rFonts w:ascii="Cambria" w:hAnsi="Cambria"/>
          <w:sz w:val="28"/>
          <w:szCs w:val="28"/>
        </w:rPr>
        <w:t>Isocoros</w:t>
      </w:r>
      <w:proofErr w:type="spellEnd"/>
      <w:r w:rsidRPr="00CD5661">
        <w:rPr>
          <w:rFonts w:ascii="Cambria" w:hAnsi="Cambria"/>
          <w:sz w:val="28"/>
          <w:szCs w:val="28"/>
        </w:rPr>
        <w:t>. Frecuencia y riqueza en G+C y genes, en el genoma humano.</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El genoma humano se caracteriza por presentar una gran heterogeneidad en su secuencia. En particular, la riqueza en bases de guanina (G) y </w:t>
      </w:r>
      <w:proofErr w:type="spellStart"/>
      <w:r w:rsidRPr="00CD5661">
        <w:rPr>
          <w:rFonts w:ascii="Cambria" w:hAnsi="Cambria"/>
          <w:sz w:val="28"/>
          <w:szCs w:val="28"/>
        </w:rPr>
        <w:t>citosina</w:t>
      </w:r>
      <w:proofErr w:type="spellEnd"/>
      <w:r w:rsidRPr="00CD5661">
        <w:rPr>
          <w:rFonts w:ascii="Cambria" w:hAnsi="Cambria"/>
          <w:sz w:val="28"/>
          <w:szCs w:val="28"/>
        </w:rPr>
        <w:t xml:space="preserve"> (C) frente a las de </w:t>
      </w:r>
      <w:proofErr w:type="spellStart"/>
      <w:r w:rsidRPr="00CD5661">
        <w:rPr>
          <w:rFonts w:ascii="Cambria" w:hAnsi="Cambria"/>
          <w:sz w:val="28"/>
          <w:szCs w:val="28"/>
        </w:rPr>
        <w:t>adenina</w:t>
      </w:r>
      <w:proofErr w:type="spellEnd"/>
      <w:r w:rsidRPr="00CD5661">
        <w:rPr>
          <w:rFonts w:ascii="Cambria" w:hAnsi="Cambria"/>
          <w:sz w:val="28"/>
          <w:szCs w:val="28"/>
        </w:rPr>
        <w:t xml:space="preserve"> (A) y </w:t>
      </w:r>
      <w:proofErr w:type="spellStart"/>
      <w:r w:rsidRPr="00CD5661">
        <w:rPr>
          <w:rFonts w:ascii="Cambria" w:hAnsi="Cambria"/>
          <w:sz w:val="28"/>
          <w:szCs w:val="28"/>
        </w:rPr>
        <w:t>timina</w:t>
      </w:r>
      <w:proofErr w:type="spellEnd"/>
      <w:r w:rsidRPr="00CD5661">
        <w:rPr>
          <w:rFonts w:ascii="Cambria" w:hAnsi="Cambria"/>
          <w:sz w:val="28"/>
          <w:szCs w:val="28"/>
        </w:rPr>
        <w:t xml:space="preserve"> (T) se distribuye heterogéneamente, con regiones muy ricas en G+C flanqueadas por regiones muy pobres, siendo el contenido medio de G+C del 41%, menor al teóricamente esperado (50%). Dicha heterogeneidad esta correlacionada con la riqueza en genes, de manera que los genes tienden a concentrarse en las regiones más ricas en G+C. Este hecho era conocido ya desde hace años gracias a la separación mediante centrifugación en gradiente de densidad de regiones ricas en G+C (que recibieron el nombre de </w:t>
      </w:r>
      <w:proofErr w:type="spellStart"/>
      <w:r w:rsidRPr="00CD5661">
        <w:rPr>
          <w:rFonts w:ascii="Cambria" w:hAnsi="Cambria"/>
          <w:sz w:val="28"/>
          <w:szCs w:val="28"/>
        </w:rPr>
        <w:t>isócoros</w:t>
      </w:r>
      <w:proofErr w:type="spellEnd"/>
      <w:r w:rsidRPr="00CD5661">
        <w:rPr>
          <w:rFonts w:ascii="Cambria" w:hAnsi="Cambria"/>
          <w:sz w:val="28"/>
          <w:szCs w:val="28"/>
        </w:rPr>
        <w:t xml:space="preserve"> H; del inglés </w:t>
      </w:r>
      <w:proofErr w:type="spellStart"/>
      <w:r w:rsidRPr="00CD5661">
        <w:rPr>
          <w:rFonts w:ascii="Cambria" w:hAnsi="Cambria"/>
          <w:sz w:val="28"/>
          <w:szCs w:val="28"/>
        </w:rPr>
        <w:t>High</w:t>
      </w:r>
      <w:proofErr w:type="spellEnd"/>
      <w:r w:rsidRPr="00CD5661">
        <w:rPr>
          <w:rFonts w:ascii="Cambria" w:hAnsi="Cambria"/>
          <w:sz w:val="28"/>
          <w:szCs w:val="28"/>
        </w:rPr>
        <w:t>) y regiones ricas en A+T (</w:t>
      </w:r>
      <w:proofErr w:type="spellStart"/>
      <w:r w:rsidRPr="00CD5661">
        <w:rPr>
          <w:rFonts w:ascii="Cambria" w:hAnsi="Cambria"/>
          <w:sz w:val="28"/>
          <w:szCs w:val="28"/>
        </w:rPr>
        <w:t>isócoros</w:t>
      </w:r>
      <w:proofErr w:type="spellEnd"/>
      <w:r w:rsidRPr="00CD5661">
        <w:rPr>
          <w:rFonts w:ascii="Cambria" w:hAnsi="Cambria"/>
          <w:sz w:val="28"/>
          <w:szCs w:val="28"/>
        </w:rPr>
        <w:t xml:space="preserve"> L; del inglés </w:t>
      </w:r>
      <w:proofErr w:type="spellStart"/>
      <w:r w:rsidRPr="00CD5661">
        <w:rPr>
          <w:rFonts w:ascii="Cambria" w:hAnsi="Cambria"/>
          <w:sz w:val="28"/>
          <w:szCs w:val="28"/>
        </w:rPr>
        <w:t>Low</w:t>
      </w:r>
      <w:proofErr w:type="spellEnd"/>
      <w:r w:rsidRPr="00CD5661">
        <w:rPr>
          <w:rFonts w:ascii="Cambria" w:hAnsi="Cambria"/>
          <w:sz w:val="28"/>
          <w:szCs w:val="28"/>
        </w:rPr>
        <w:t>).</w:t>
      </w:r>
    </w:p>
    <w:p w:rsidR="00DF181E" w:rsidRDefault="00DF181E" w:rsidP="00DF181E">
      <w:pPr>
        <w:jc w:val="both"/>
        <w:rPr>
          <w:rFonts w:ascii="Cambria" w:hAnsi="Cambria"/>
          <w:sz w:val="28"/>
          <w:szCs w:val="28"/>
        </w:rPr>
      </w:pPr>
    </w:p>
    <w:p w:rsidR="00DF181E" w:rsidRPr="00513BBE" w:rsidRDefault="00DF181E" w:rsidP="00DF181E">
      <w:pPr>
        <w:jc w:val="both"/>
        <w:rPr>
          <w:rFonts w:ascii="Cambria" w:hAnsi="Cambria"/>
          <w:i/>
          <w:sz w:val="28"/>
          <w:szCs w:val="28"/>
        </w:rPr>
      </w:pPr>
      <w:r w:rsidRPr="00513BBE">
        <w:rPr>
          <w:rFonts w:ascii="Cambria" w:hAnsi="Cambria"/>
          <w:i/>
          <w:sz w:val="28"/>
          <w:szCs w:val="28"/>
        </w:rPr>
        <w:t xml:space="preserve">1.2.1.3 Secuencias reguladoras </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El genoma tiene diversos sistemas de regulación de la expresión génica, basados en la regulación de la unión de factores de transcripción a las secuencias promotoras, en mecanismos de modificación </w:t>
      </w:r>
      <w:proofErr w:type="spellStart"/>
      <w:r w:rsidRPr="00CD5661">
        <w:rPr>
          <w:rFonts w:ascii="Cambria" w:hAnsi="Cambria"/>
          <w:sz w:val="28"/>
          <w:szCs w:val="28"/>
        </w:rPr>
        <w:t>epigenética</w:t>
      </w:r>
      <w:proofErr w:type="spellEnd"/>
      <w:r w:rsidRPr="00CD5661">
        <w:rPr>
          <w:rFonts w:ascii="Cambria" w:hAnsi="Cambria"/>
          <w:sz w:val="28"/>
          <w:szCs w:val="28"/>
        </w:rPr>
        <w:t xml:space="preserve"> (metilación del ADN o metilación-acetilación de histonas) o en el control de la accesibilidad a los promotores determinada por el grado de condensación de la cromatina; todos ellos muy interrelacionados. Además hay otros sistemas de regulación a nivel del procesamiento, estabilidad y traducción del </w:t>
      </w:r>
      <w:proofErr w:type="spellStart"/>
      <w:r w:rsidRPr="00CD5661">
        <w:rPr>
          <w:rFonts w:ascii="Cambria" w:hAnsi="Cambria"/>
          <w:sz w:val="28"/>
          <w:szCs w:val="28"/>
        </w:rPr>
        <w:t>ARNm</w:t>
      </w:r>
      <w:proofErr w:type="spellEnd"/>
      <w:r w:rsidRPr="00CD5661">
        <w:rPr>
          <w:rFonts w:ascii="Cambria" w:hAnsi="Cambria"/>
          <w:sz w:val="28"/>
          <w:szCs w:val="28"/>
        </w:rPr>
        <w:t>, entre otros. Por lo tanto, la expresión génica está intensamente regulada, lo cual permite desarrollar los múltiples fenotipos que caracterizan los distintos tipos celulares de un organismo eucariota multicelular, al mismo tiempo que dota a la célula de la plasticidad necesaria para adaptarse a un medio cambiante. No obstante, toda la información necesaria para la regulación de la expresión génica, en función del ambiente celular, está codificada en la secuencia de ADN al igual que lo están los genes.</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Las secuencias reguladoras son típicamente secuencias cortas presentes en las proximidades o en el interior (frecuentemente en </w:t>
      </w:r>
      <w:proofErr w:type="spellStart"/>
      <w:r w:rsidRPr="00CD5661">
        <w:rPr>
          <w:rFonts w:ascii="Cambria" w:hAnsi="Cambria"/>
          <w:sz w:val="28"/>
          <w:szCs w:val="28"/>
        </w:rPr>
        <w:t>intrones</w:t>
      </w:r>
      <w:proofErr w:type="spellEnd"/>
      <w:r w:rsidRPr="00CD5661">
        <w:rPr>
          <w:rFonts w:ascii="Cambria" w:hAnsi="Cambria"/>
          <w:sz w:val="28"/>
          <w:szCs w:val="28"/>
        </w:rPr>
        <w:t xml:space="preserve">) de los genes. En la actualidad, el conocimiento sistemático de estas secuencias y de cómo actúan en complejas redes de regulación génica, sensibles a señales exógenas, es muy escaso y está comenzando a desarrollarse mediante estudios de genómica comparada, </w:t>
      </w:r>
      <w:proofErr w:type="spellStart"/>
      <w:r w:rsidRPr="00CD5661">
        <w:rPr>
          <w:rFonts w:ascii="Cambria" w:hAnsi="Cambria"/>
          <w:sz w:val="28"/>
          <w:szCs w:val="28"/>
        </w:rPr>
        <w:t>bioinformática</w:t>
      </w:r>
      <w:proofErr w:type="spellEnd"/>
      <w:r w:rsidRPr="00CD5661">
        <w:rPr>
          <w:rFonts w:ascii="Cambria" w:hAnsi="Cambria"/>
          <w:sz w:val="28"/>
          <w:szCs w:val="28"/>
        </w:rPr>
        <w:t xml:space="preserve"> y biología de sistemas. La identificación de secuencias reguladoras se basa en parte en la búsqueda de regiones no codificantes evolutivamente conservadas.7 Por ejemplo, la divergencia evolutiva entre el ratón y el ser humano ocurrió hace 70-90 millones de años.8 Mediante estudios de genómica comparada, alineando secuencias de ambos genomas pueden identificarse regiones con alto grado de coincidencia, muchas correspondientes a genes y otras a secuencias no codificantes de proteínas pero de gran importancia funcional, dado que han estado sometidas a presión selectiva.</w:t>
      </w:r>
    </w:p>
    <w:p w:rsidR="00DF181E" w:rsidRDefault="00DF181E" w:rsidP="00DF181E">
      <w:pPr>
        <w:jc w:val="both"/>
        <w:rPr>
          <w:rFonts w:ascii="Cambria" w:hAnsi="Cambria"/>
          <w:sz w:val="28"/>
          <w:szCs w:val="28"/>
        </w:rPr>
      </w:pPr>
    </w:p>
    <w:p w:rsidR="00DF181E" w:rsidRPr="00513BBE" w:rsidRDefault="00DF181E" w:rsidP="00DF181E">
      <w:pPr>
        <w:jc w:val="both"/>
        <w:rPr>
          <w:rFonts w:ascii="Cambria" w:hAnsi="Cambria"/>
          <w:i/>
          <w:sz w:val="28"/>
          <w:szCs w:val="28"/>
        </w:rPr>
      </w:pPr>
      <w:r w:rsidRPr="00513BBE">
        <w:rPr>
          <w:rFonts w:ascii="Cambria" w:hAnsi="Cambria"/>
          <w:i/>
          <w:sz w:val="28"/>
          <w:szCs w:val="28"/>
        </w:rPr>
        <w:t xml:space="preserve">1.2.1.4 Elementos </w:t>
      </w:r>
      <w:proofErr w:type="spellStart"/>
      <w:r w:rsidRPr="00513BBE">
        <w:rPr>
          <w:rFonts w:ascii="Cambria" w:hAnsi="Cambria"/>
          <w:i/>
          <w:sz w:val="28"/>
          <w:szCs w:val="28"/>
        </w:rPr>
        <w:t>ultraconservados</w:t>
      </w:r>
      <w:proofErr w:type="spellEnd"/>
      <w:r w:rsidRPr="00513BBE">
        <w:rPr>
          <w:rFonts w:ascii="Cambria" w:hAnsi="Cambria"/>
          <w:i/>
          <w:sz w:val="28"/>
          <w:szCs w:val="28"/>
        </w:rPr>
        <w:t xml:space="preserve"> </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Reciben este nombre regiones que han mostrado una constancia evolutiva casi total, mayor incluso que las secuencias codificantes de proteínas, mediante estudios de genómica comparada. Estas secuencias generalmente se solapan con </w:t>
      </w:r>
      <w:proofErr w:type="spellStart"/>
      <w:r w:rsidRPr="00CD5661">
        <w:rPr>
          <w:rFonts w:ascii="Cambria" w:hAnsi="Cambria"/>
          <w:sz w:val="28"/>
          <w:szCs w:val="28"/>
        </w:rPr>
        <w:t>intrones</w:t>
      </w:r>
      <w:proofErr w:type="spellEnd"/>
      <w:r w:rsidRPr="00CD5661">
        <w:rPr>
          <w:rFonts w:ascii="Cambria" w:hAnsi="Cambria"/>
          <w:sz w:val="28"/>
          <w:szCs w:val="28"/>
        </w:rPr>
        <w:t xml:space="preserve"> de genes implicados en la regulación de la transcripción o en el desarrollo embrionario y con exones de genes relacionados con el procesamiento del ARN. Su función es generalmente poco conocida, pero probablemente de extrema importancia dado su nivel de conservación evolutiva, tal y como se ha expuesto en el punto anterior.</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En la actualidad se han encontrado unos 500 segmentos de un tamaño mayor a 200 pares de bases totalmente conservados (100% de coincidencia) entre los genomas de humano, ratón y rata, y casi totalmente conservados en perro (99%) y pollo (95%).9</w:t>
      </w:r>
    </w:p>
    <w:p w:rsidR="00DF181E"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Pr>
          <w:rFonts w:ascii="Cambria" w:hAnsi="Cambria"/>
          <w:sz w:val="28"/>
          <w:szCs w:val="28"/>
        </w:rPr>
        <w:t xml:space="preserve">1.2.2 </w:t>
      </w:r>
      <w:proofErr w:type="spellStart"/>
      <w:r w:rsidRPr="00CD5661">
        <w:rPr>
          <w:rFonts w:ascii="Cambria" w:hAnsi="Cambria"/>
          <w:sz w:val="28"/>
          <w:szCs w:val="28"/>
        </w:rPr>
        <w:t>Pseudogenes</w:t>
      </w:r>
      <w:proofErr w:type="spellEnd"/>
      <w:r w:rsidRPr="00CD5661">
        <w:rPr>
          <w:rFonts w:ascii="Cambria" w:hAnsi="Cambria"/>
          <w:sz w:val="28"/>
          <w:szCs w:val="28"/>
        </w:rPr>
        <w:t xml:space="preserve"> </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En el genoma humano se han encontrado asimismo unos 19.000 </w:t>
      </w:r>
      <w:proofErr w:type="spellStart"/>
      <w:r w:rsidRPr="00CD5661">
        <w:rPr>
          <w:rFonts w:ascii="Cambria" w:hAnsi="Cambria"/>
          <w:sz w:val="28"/>
          <w:szCs w:val="28"/>
        </w:rPr>
        <w:t>pseudogenes</w:t>
      </w:r>
      <w:proofErr w:type="spellEnd"/>
      <w:r w:rsidRPr="00CD5661">
        <w:rPr>
          <w:rFonts w:ascii="Cambria" w:hAnsi="Cambria"/>
          <w:sz w:val="28"/>
          <w:szCs w:val="28"/>
        </w:rPr>
        <w:t xml:space="preserve">, que son versiones completas o parciales de genes que han acumulado diversas mutaciones y que generalmente no se transcriben. Se clasifican en </w:t>
      </w:r>
      <w:proofErr w:type="spellStart"/>
      <w:r w:rsidRPr="00CD5661">
        <w:rPr>
          <w:rFonts w:ascii="Cambria" w:hAnsi="Cambria"/>
          <w:sz w:val="28"/>
          <w:szCs w:val="28"/>
        </w:rPr>
        <w:t>pseudogenes</w:t>
      </w:r>
      <w:proofErr w:type="spellEnd"/>
      <w:r w:rsidRPr="00CD5661">
        <w:rPr>
          <w:rFonts w:ascii="Cambria" w:hAnsi="Cambria"/>
          <w:sz w:val="28"/>
          <w:szCs w:val="28"/>
        </w:rPr>
        <w:t xml:space="preserve"> no procesados (~30%) y </w:t>
      </w:r>
      <w:proofErr w:type="spellStart"/>
      <w:r w:rsidRPr="00CD5661">
        <w:rPr>
          <w:rFonts w:ascii="Cambria" w:hAnsi="Cambria"/>
          <w:sz w:val="28"/>
          <w:szCs w:val="28"/>
        </w:rPr>
        <w:t>pseudogenes</w:t>
      </w:r>
      <w:proofErr w:type="spellEnd"/>
      <w:r w:rsidRPr="00CD5661">
        <w:rPr>
          <w:rFonts w:ascii="Cambria" w:hAnsi="Cambria"/>
          <w:sz w:val="28"/>
          <w:szCs w:val="28"/>
        </w:rPr>
        <w:t xml:space="preserve"> procesados (~70%</w:t>
      </w:r>
      <w:proofErr w:type="gramStart"/>
      <w:r w:rsidRPr="00CD5661">
        <w:rPr>
          <w:rFonts w:ascii="Cambria" w:hAnsi="Cambria"/>
          <w:sz w:val="28"/>
          <w:szCs w:val="28"/>
        </w:rPr>
        <w:t>)10</w:t>
      </w:r>
      <w:proofErr w:type="gramEnd"/>
    </w:p>
    <w:p w:rsidR="00DF181E" w:rsidRPr="00CD5661" w:rsidRDefault="00DF181E" w:rsidP="00DF181E">
      <w:pPr>
        <w:jc w:val="both"/>
        <w:rPr>
          <w:rFonts w:ascii="Cambria" w:hAnsi="Cambria"/>
          <w:sz w:val="28"/>
          <w:szCs w:val="28"/>
        </w:rPr>
      </w:pPr>
      <w:r w:rsidRPr="00CD5661">
        <w:rPr>
          <w:rFonts w:ascii="Cambria" w:hAnsi="Cambria"/>
          <w:sz w:val="28"/>
          <w:szCs w:val="28"/>
        </w:rPr>
        <w:t xml:space="preserve">Los </w:t>
      </w:r>
      <w:proofErr w:type="spellStart"/>
      <w:r w:rsidRPr="00CD5661">
        <w:rPr>
          <w:rFonts w:ascii="Cambria" w:hAnsi="Cambria"/>
          <w:sz w:val="28"/>
          <w:szCs w:val="28"/>
        </w:rPr>
        <w:t>pseudogenes</w:t>
      </w:r>
      <w:proofErr w:type="spellEnd"/>
      <w:r w:rsidRPr="00CD5661">
        <w:rPr>
          <w:rFonts w:ascii="Cambria" w:hAnsi="Cambria"/>
          <w:sz w:val="28"/>
          <w:szCs w:val="28"/>
        </w:rPr>
        <w:t xml:space="preserve"> no procesados son copias de genes generalmente originadas por duplicación, que no se transcriben por carecer de una secuencia promotora y haber acumulado múltiples mutaciones, algunas de las cuales sin sentido (lo que origina </w:t>
      </w:r>
      <w:r w:rsidRPr="00CD5661">
        <w:rPr>
          <w:rFonts w:ascii="Cambria" w:hAnsi="Cambria"/>
          <w:sz w:val="28"/>
          <w:szCs w:val="28"/>
        </w:rPr>
        <w:lastRenderedPageBreak/>
        <w:t xml:space="preserve">codones de parada prematuros). Se caracterizan por poseer tanto exones como </w:t>
      </w:r>
      <w:proofErr w:type="spellStart"/>
      <w:r w:rsidRPr="00CD5661">
        <w:rPr>
          <w:rFonts w:ascii="Cambria" w:hAnsi="Cambria"/>
          <w:sz w:val="28"/>
          <w:szCs w:val="28"/>
        </w:rPr>
        <w:t>intrones</w:t>
      </w:r>
      <w:proofErr w:type="spellEnd"/>
      <w:r w:rsidRPr="00CD5661">
        <w:rPr>
          <w:rFonts w:ascii="Cambria" w:hAnsi="Cambria"/>
          <w:sz w:val="28"/>
          <w:szCs w:val="28"/>
        </w:rPr>
        <w:t>.</w:t>
      </w:r>
    </w:p>
    <w:p w:rsidR="00DF181E" w:rsidRPr="00CD5661" w:rsidRDefault="00DF181E" w:rsidP="00DF181E">
      <w:pPr>
        <w:jc w:val="both"/>
        <w:rPr>
          <w:rFonts w:ascii="Cambria" w:hAnsi="Cambria"/>
          <w:sz w:val="28"/>
          <w:szCs w:val="28"/>
        </w:rPr>
      </w:pPr>
      <w:r w:rsidRPr="00CD5661">
        <w:rPr>
          <w:rFonts w:ascii="Cambria" w:hAnsi="Cambria"/>
          <w:sz w:val="28"/>
          <w:szCs w:val="28"/>
        </w:rPr>
        <w:t xml:space="preserve">Los </w:t>
      </w:r>
      <w:proofErr w:type="spellStart"/>
      <w:r w:rsidRPr="00CD5661">
        <w:rPr>
          <w:rFonts w:ascii="Cambria" w:hAnsi="Cambria"/>
          <w:sz w:val="28"/>
          <w:szCs w:val="28"/>
        </w:rPr>
        <w:t>pseudogenes</w:t>
      </w:r>
      <w:proofErr w:type="spellEnd"/>
      <w:r w:rsidRPr="00CD5661">
        <w:rPr>
          <w:rFonts w:ascii="Cambria" w:hAnsi="Cambria"/>
          <w:sz w:val="28"/>
          <w:szCs w:val="28"/>
        </w:rPr>
        <w:t xml:space="preserve"> procesados, por el contrario, son copias de ARN mensajero </w:t>
      </w:r>
      <w:proofErr w:type="spellStart"/>
      <w:r w:rsidRPr="00CD5661">
        <w:rPr>
          <w:rFonts w:ascii="Cambria" w:hAnsi="Cambria"/>
          <w:sz w:val="28"/>
          <w:szCs w:val="28"/>
        </w:rPr>
        <w:t>retrotranscritas</w:t>
      </w:r>
      <w:proofErr w:type="spellEnd"/>
      <w:r w:rsidRPr="00CD5661">
        <w:rPr>
          <w:rFonts w:ascii="Cambria" w:hAnsi="Cambria"/>
          <w:sz w:val="28"/>
          <w:szCs w:val="28"/>
        </w:rPr>
        <w:t xml:space="preserve"> e insertadas en el genoma. En consecuencia carecen de </w:t>
      </w:r>
      <w:proofErr w:type="spellStart"/>
      <w:r w:rsidRPr="00CD5661">
        <w:rPr>
          <w:rFonts w:ascii="Cambria" w:hAnsi="Cambria"/>
          <w:sz w:val="28"/>
          <w:szCs w:val="28"/>
        </w:rPr>
        <w:t>intrones</w:t>
      </w:r>
      <w:proofErr w:type="spellEnd"/>
      <w:r w:rsidRPr="00CD5661">
        <w:rPr>
          <w:rFonts w:ascii="Cambria" w:hAnsi="Cambria"/>
          <w:sz w:val="28"/>
          <w:szCs w:val="28"/>
        </w:rPr>
        <w:t xml:space="preserve"> y de secuencia promotora.</w:t>
      </w:r>
    </w:p>
    <w:p w:rsidR="00DF181E" w:rsidRDefault="00DF181E" w:rsidP="00DF181E">
      <w:pPr>
        <w:jc w:val="both"/>
        <w:rPr>
          <w:rFonts w:ascii="Cambria" w:hAnsi="Cambria"/>
          <w:sz w:val="28"/>
          <w:szCs w:val="28"/>
        </w:rPr>
      </w:pPr>
    </w:p>
    <w:p w:rsidR="00DF181E"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Pr>
          <w:rFonts w:ascii="Cambria" w:hAnsi="Cambria"/>
          <w:sz w:val="28"/>
          <w:szCs w:val="28"/>
        </w:rPr>
        <w:t xml:space="preserve">1.3 </w:t>
      </w:r>
      <w:r w:rsidRPr="00CD5661">
        <w:rPr>
          <w:rFonts w:ascii="Cambria" w:hAnsi="Cambria"/>
          <w:sz w:val="28"/>
          <w:szCs w:val="28"/>
        </w:rPr>
        <w:t xml:space="preserve">ADN INTERGÉNICO </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Como se ha dicho, las regiones </w:t>
      </w:r>
      <w:proofErr w:type="spellStart"/>
      <w:r w:rsidRPr="00CD5661">
        <w:rPr>
          <w:rFonts w:ascii="Cambria" w:hAnsi="Cambria"/>
          <w:sz w:val="28"/>
          <w:szCs w:val="28"/>
        </w:rPr>
        <w:t>intergénicas</w:t>
      </w:r>
      <w:proofErr w:type="spellEnd"/>
      <w:r w:rsidRPr="00CD5661">
        <w:rPr>
          <w:rFonts w:ascii="Cambria" w:hAnsi="Cambria"/>
          <w:sz w:val="28"/>
          <w:szCs w:val="28"/>
        </w:rPr>
        <w:t xml:space="preserve"> o </w:t>
      </w:r>
      <w:proofErr w:type="spellStart"/>
      <w:r w:rsidRPr="00CD5661">
        <w:rPr>
          <w:rFonts w:ascii="Cambria" w:hAnsi="Cambria"/>
          <w:sz w:val="28"/>
          <w:szCs w:val="28"/>
        </w:rPr>
        <w:t>extragénicas</w:t>
      </w:r>
      <w:proofErr w:type="spellEnd"/>
      <w:r w:rsidRPr="00CD5661">
        <w:rPr>
          <w:rFonts w:ascii="Cambria" w:hAnsi="Cambria"/>
          <w:sz w:val="28"/>
          <w:szCs w:val="28"/>
        </w:rPr>
        <w:t xml:space="preserve"> comprenden la mayor parte de la secuencia del genoma humano, y su función es generalmente desconocida. Buena parte de estas regiones está compuesta por elementos repetitivos, clasificables como repeticiones en tándem o repeticiones dispersas, aunque el resto de la secuencia no responde a un patrón definido y clasificable. Gran parte del ADN </w:t>
      </w:r>
      <w:proofErr w:type="spellStart"/>
      <w:r w:rsidRPr="00CD5661">
        <w:rPr>
          <w:rFonts w:ascii="Cambria" w:hAnsi="Cambria"/>
          <w:sz w:val="28"/>
          <w:szCs w:val="28"/>
        </w:rPr>
        <w:t>intergénico</w:t>
      </w:r>
      <w:proofErr w:type="spellEnd"/>
      <w:r w:rsidRPr="00CD5661">
        <w:rPr>
          <w:rFonts w:ascii="Cambria" w:hAnsi="Cambria"/>
          <w:sz w:val="28"/>
          <w:szCs w:val="28"/>
        </w:rPr>
        <w:t xml:space="preserve"> puede ser un artefacto evolutivo sin una función determinada en el genoma actual, por lo que tradicionalmente estas regiones han sido denominadas ADN "basura" (</w:t>
      </w:r>
      <w:proofErr w:type="spellStart"/>
      <w:r w:rsidRPr="00CD5661">
        <w:rPr>
          <w:rFonts w:ascii="Cambria" w:hAnsi="Cambria"/>
          <w:sz w:val="28"/>
          <w:szCs w:val="28"/>
        </w:rPr>
        <w:t>Junk</w:t>
      </w:r>
      <w:proofErr w:type="spellEnd"/>
      <w:r w:rsidRPr="00CD5661">
        <w:rPr>
          <w:rFonts w:ascii="Cambria" w:hAnsi="Cambria"/>
          <w:sz w:val="28"/>
          <w:szCs w:val="28"/>
        </w:rPr>
        <w:t xml:space="preserve"> DNA), denominación que incluye también las secuencias </w:t>
      </w:r>
      <w:proofErr w:type="spellStart"/>
      <w:r w:rsidRPr="00CD5661">
        <w:rPr>
          <w:rFonts w:ascii="Cambria" w:hAnsi="Cambria"/>
          <w:sz w:val="28"/>
          <w:szCs w:val="28"/>
        </w:rPr>
        <w:t>intrónicas</w:t>
      </w:r>
      <w:proofErr w:type="spellEnd"/>
      <w:r w:rsidRPr="00CD5661">
        <w:rPr>
          <w:rFonts w:ascii="Cambria" w:hAnsi="Cambria"/>
          <w:sz w:val="28"/>
          <w:szCs w:val="28"/>
        </w:rPr>
        <w:t xml:space="preserve"> y </w:t>
      </w:r>
      <w:proofErr w:type="spellStart"/>
      <w:r w:rsidRPr="00CD5661">
        <w:rPr>
          <w:rFonts w:ascii="Cambria" w:hAnsi="Cambria"/>
          <w:sz w:val="28"/>
          <w:szCs w:val="28"/>
        </w:rPr>
        <w:t>pseudogenes</w:t>
      </w:r>
      <w:proofErr w:type="spellEnd"/>
      <w:r w:rsidRPr="00CD5661">
        <w:rPr>
          <w:rFonts w:ascii="Cambria" w:hAnsi="Cambria"/>
          <w:sz w:val="28"/>
          <w:szCs w:val="28"/>
        </w:rPr>
        <w:t xml:space="preserve">. No obstante, esta denominación no es la más acertada dado el papel regulador conocido de muchas de estas secuencias. Además el notable grado de conservación evolutiva de algunas de estas secuencias parece indicar que poseen otras funciones esenciales aún desconocidas o poco conocidas. Por lo tanto, algunos prefieren denominarlo "ADN no codificante" (aunque el llamado "ADN basura" incluye también </w:t>
      </w:r>
      <w:proofErr w:type="spellStart"/>
      <w:r w:rsidRPr="00CD5661">
        <w:rPr>
          <w:rFonts w:ascii="Cambria" w:hAnsi="Cambria"/>
          <w:sz w:val="28"/>
          <w:szCs w:val="28"/>
        </w:rPr>
        <w:t>transposones</w:t>
      </w:r>
      <w:proofErr w:type="spellEnd"/>
      <w:r w:rsidRPr="00CD5661">
        <w:rPr>
          <w:rFonts w:ascii="Cambria" w:hAnsi="Cambria"/>
          <w:sz w:val="28"/>
          <w:szCs w:val="28"/>
        </w:rPr>
        <w:t xml:space="preserve"> codificantes) o "ADN repetitivo".</w:t>
      </w:r>
    </w:p>
    <w:p w:rsidR="00DF181E" w:rsidRPr="00CD5661" w:rsidRDefault="00DF181E" w:rsidP="00DF181E">
      <w:pPr>
        <w:jc w:val="both"/>
        <w:rPr>
          <w:rFonts w:ascii="Cambria" w:hAnsi="Cambria"/>
          <w:sz w:val="28"/>
          <w:szCs w:val="28"/>
        </w:rPr>
      </w:pPr>
      <w:r w:rsidRPr="00CD5661">
        <w:rPr>
          <w:rFonts w:ascii="Cambria" w:hAnsi="Cambria"/>
          <w:sz w:val="28"/>
          <w:szCs w:val="28"/>
        </w:rPr>
        <w:t xml:space="preserve"> </w:t>
      </w:r>
    </w:p>
    <w:p w:rsidR="00DF181E" w:rsidRPr="002933E3" w:rsidRDefault="00DF181E" w:rsidP="00DF181E">
      <w:pPr>
        <w:jc w:val="both"/>
        <w:rPr>
          <w:rFonts w:ascii="Cambria" w:hAnsi="Cambria"/>
          <w:sz w:val="28"/>
          <w:szCs w:val="28"/>
          <w:lang w:val="en-US"/>
        </w:rPr>
      </w:pPr>
      <w:r w:rsidRPr="00CD5661">
        <w:rPr>
          <w:rFonts w:ascii="Cambria" w:hAnsi="Cambria"/>
          <w:sz w:val="28"/>
          <w:szCs w:val="28"/>
        </w:rPr>
        <w:t xml:space="preserve">Frecuencia de las diversas regiones </w:t>
      </w:r>
      <w:proofErr w:type="spellStart"/>
      <w:r w:rsidRPr="00CD5661">
        <w:rPr>
          <w:rFonts w:ascii="Cambria" w:hAnsi="Cambria"/>
          <w:sz w:val="28"/>
          <w:szCs w:val="28"/>
        </w:rPr>
        <w:t>intergénicas</w:t>
      </w:r>
      <w:proofErr w:type="spellEnd"/>
      <w:r w:rsidRPr="00CD5661">
        <w:rPr>
          <w:rFonts w:ascii="Cambria" w:hAnsi="Cambria"/>
          <w:sz w:val="28"/>
          <w:szCs w:val="28"/>
        </w:rPr>
        <w:t xml:space="preserve"> e </w:t>
      </w:r>
      <w:proofErr w:type="spellStart"/>
      <w:r w:rsidRPr="00CD5661">
        <w:rPr>
          <w:rFonts w:ascii="Cambria" w:hAnsi="Cambria"/>
          <w:sz w:val="28"/>
          <w:szCs w:val="28"/>
        </w:rPr>
        <w:t>intragénicas</w:t>
      </w:r>
      <w:proofErr w:type="spellEnd"/>
      <w:r w:rsidRPr="00CD5661">
        <w:rPr>
          <w:rFonts w:ascii="Cambria" w:hAnsi="Cambria"/>
          <w:sz w:val="28"/>
          <w:szCs w:val="28"/>
        </w:rPr>
        <w:t xml:space="preserve"> del cromosoma 22. </w:t>
      </w:r>
      <w:proofErr w:type="spellStart"/>
      <w:r w:rsidRPr="002933E3">
        <w:rPr>
          <w:rFonts w:ascii="Cambria" w:hAnsi="Cambria"/>
          <w:sz w:val="28"/>
          <w:szCs w:val="28"/>
          <w:lang w:val="en-US"/>
        </w:rPr>
        <w:t>Adaptado</w:t>
      </w:r>
      <w:proofErr w:type="spellEnd"/>
      <w:r w:rsidRPr="002933E3">
        <w:rPr>
          <w:rFonts w:ascii="Cambria" w:hAnsi="Cambria"/>
          <w:sz w:val="28"/>
          <w:szCs w:val="28"/>
          <w:lang w:val="en-US"/>
        </w:rPr>
        <w:t xml:space="preserve"> de: Dunham, I., et al., 1999. The DNA sequence of human chromosome 22, Nature 402(6761):489–495.</w:t>
      </w:r>
    </w:p>
    <w:p w:rsidR="00DF181E" w:rsidRPr="002933E3" w:rsidRDefault="00DF181E" w:rsidP="00DF181E">
      <w:pPr>
        <w:jc w:val="both"/>
        <w:rPr>
          <w:rFonts w:ascii="Cambria" w:hAnsi="Cambria"/>
          <w:sz w:val="28"/>
          <w:szCs w:val="28"/>
          <w:lang w:val="en-US"/>
        </w:rPr>
      </w:pPr>
    </w:p>
    <w:p w:rsidR="00DF181E" w:rsidRPr="00CD5661" w:rsidRDefault="00DF181E" w:rsidP="00DF181E">
      <w:pPr>
        <w:jc w:val="both"/>
        <w:rPr>
          <w:rFonts w:ascii="Cambria" w:hAnsi="Cambria"/>
          <w:sz w:val="28"/>
          <w:szCs w:val="28"/>
        </w:rPr>
      </w:pPr>
      <w:r w:rsidRPr="00CD5661">
        <w:rPr>
          <w:rFonts w:ascii="Cambria" w:hAnsi="Cambria"/>
          <w:sz w:val="28"/>
          <w:szCs w:val="28"/>
        </w:rPr>
        <w:t>Estudios recientes enmarcados en el proyecto ENCODE han obtenido resultados sorprendentes, que exigen la reformulación de nuestra visión de la organización y la dinámica del genoma humano. Según estos estudios, el 15% de la secuencia del genoma humano se transcribe a ARN maduros, y hasta el 90% se transcribe al menos a transcritos inmaduros en algún tejido</w:t>
      </w:r>
      <w:proofErr w:type="gramStart"/>
      <w:r w:rsidRPr="00CD5661">
        <w:rPr>
          <w:rFonts w:ascii="Cambria" w:hAnsi="Cambria"/>
          <w:sz w:val="28"/>
          <w:szCs w:val="28"/>
        </w:rPr>
        <w:t>:.</w:t>
      </w:r>
      <w:proofErr w:type="gramEnd"/>
      <w:r w:rsidRPr="00CD5661">
        <w:rPr>
          <w:rFonts w:ascii="Cambria" w:hAnsi="Cambria"/>
          <w:sz w:val="28"/>
          <w:szCs w:val="28"/>
        </w:rPr>
        <w:t xml:space="preserve">6 Así, una gran parte del genoma humano codifica genes de ARN funcionales. Esto es coherente con la tendencia de la literatura científica reciente a asignar una importancia creciente al ARN en la regulación génica. Asimismo, estudios detallados han identificado un número mucho mayor de secuencias de inicio de transcripción por gen, algunas muy alejadas de la región </w:t>
      </w:r>
      <w:proofErr w:type="spellStart"/>
      <w:r w:rsidRPr="00CD5661">
        <w:rPr>
          <w:rFonts w:ascii="Cambria" w:hAnsi="Cambria"/>
          <w:sz w:val="28"/>
          <w:szCs w:val="28"/>
        </w:rPr>
        <w:t>proxima</w:t>
      </w:r>
      <w:proofErr w:type="spellEnd"/>
      <w:r w:rsidRPr="00CD5661">
        <w:rPr>
          <w:rFonts w:ascii="Cambria" w:hAnsi="Cambria"/>
          <w:sz w:val="28"/>
          <w:szCs w:val="28"/>
        </w:rPr>
        <w:t xml:space="preserve"> a la traducida. Como consecuencia, actualmente resulta más complicado definir una región del genoma como génica o </w:t>
      </w:r>
      <w:proofErr w:type="spellStart"/>
      <w:r w:rsidRPr="00CD5661">
        <w:rPr>
          <w:rFonts w:ascii="Cambria" w:hAnsi="Cambria"/>
          <w:sz w:val="28"/>
          <w:szCs w:val="28"/>
        </w:rPr>
        <w:t>intergénica</w:t>
      </w:r>
      <w:proofErr w:type="spellEnd"/>
      <w:r w:rsidRPr="00CD5661">
        <w:rPr>
          <w:rFonts w:ascii="Cambria" w:hAnsi="Cambria"/>
          <w:sz w:val="28"/>
          <w:szCs w:val="28"/>
        </w:rPr>
        <w:t xml:space="preserve">, </w:t>
      </w:r>
      <w:r w:rsidRPr="00CD5661">
        <w:rPr>
          <w:rFonts w:ascii="Cambria" w:hAnsi="Cambria"/>
          <w:sz w:val="28"/>
          <w:szCs w:val="28"/>
        </w:rPr>
        <w:lastRenderedPageBreak/>
        <w:t xml:space="preserve">dado que los genes y las secuencias relacionadas con los genes se extienden en las regiones habitualmente consideradas </w:t>
      </w:r>
      <w:proofErr w:type="spellStart"/>
      <w:r w:rsidRPr="00CD5661">
        <w:rPr>
          <w:rFonts w:ascii="Cambria" w:hAnsi="Cambria"/>
          <w:sz w:val="28"/>
          <w:szCs w:val="28"/>
        </w:rPr>
        <w:t>intergénicas</w:t>
      </w:r>
      <w:proofErr w:type="spellEnd"/>
      <w:r w:rsidRPr="00CD5661">
        <w:rPr>
          <w:rFonts w:ascii="Cambria" w:hAnsi="Cambria"/>
          <w:sz w:val="28"/>
          <w:szCs w:val="28"/>
        </w:rPr>
        <w:t>.</w:t>
      </w:r>
    </w:p>
    <w:p w:rsidR="00DF181E"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Pr>
          <w:rFonts w:ascii="Cambria" w:hAnsi="Cambria"/>
          <w:sz w:val="28"/>
          <w:szCs w:val="28"/>
        </w:rPr>
        <w:t xml:space="preserve">1.3.1 </w:t>
      </w:r>
      <w:r w:rsidRPr="00CD5661">
        <w:rPr>
          <w:rFonts w:ascii="Cambria" w:hAnsi="Cambria"/>
          <w:sz w:val="28"/>
          <w:szCs w:val="28"/>
        </w:rPr>
        <w:t xml:space="preserve">ADN repetido en tándem </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Son repeticiones que se ordenan de manera consecutiva, de modo que secuencias idénticas, o casi, se disponen unas detrás de otras.</w:t>
      </w:r>
    </w:p>
    <w:p w:rsidR="00DF181E" w:rsidRDefault="00DF181E" w:rsidP="00DF181E">
      <w:pPr>
        <w:jc w:val="both"/>
        <w:rPr>
          <w:rFonts w:ascii="Cambria" w:hAnsi="Cambria"/>
          <w:sz w:val="28"/>
          <w:szCs w:val="28"/>
        </w:rPr>
      </w:pPr>
    </w:p>
    <w:p w:rsidR="00DF181E" w:rsidRPr="00513BBE" w:rsidRDefault="00DF181E" w:rsidP="00DF181E">
      <w:pPr>
        <w:jc w:val="both"/>
        <w:rPr>
          <w:rFonts w:ascii="Cambria" w:hAnsi="Cambria"/>
          <w:i/>
          <w:sz w:val="28"/>
          <w:szCs w:val="28"/>
        </w:rPr>
      </w:pPr>
      <w:r w:rsidRPr="00513BBE">
        <w:rPr>
          <w:rFonts w:ascii="Cambria" w:hAnsi="Cambria"/>
          <w:i/>
          <w:sz w:val="28"/>
          <w:szCs w:val="28"/>
        </w:rPr>
        <w:t xml:space="preserve">1.3.1.1 Satélites </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El conjunto de repeticiones en tándem de tipo satélite comprende un total de 250 Mb del genoma humano. Son secuencias de entre 5 y varios cientos de nucleótidos que se repiten en tándem miles de veces generando regiones repetidas con tamaños que oscilan entre 100 </w:t>
      </w:r>
      <w:proofErr w:type="spellStart"/>
      <w:r w:rsidRPr="00CD5661">
        <w:rPr>
          <w:rFonts w:ascii="Cambria" w:hAnsi="Cambria"/>
          <w:sz w:val="28"/>
          <w:szCs w:val="28"/>
        </w:rPr>
        <w:t>kb</w:t>
      </w:r>
      <w:proofErr w:type="spellEnd"/>
      <w:r w:rsidRPr="00CD5661">
        <w:rPr>
          <w:rFonts w:ascii="Cambria" w:hAnsi="Cambria"/>
          <w:sz w:val="28"/>
          <w:szCs w:val="28"/>
        </w:rPr>
        <w:t xml:space="preserve"> (100.000 nucleótidos) hasta varias </w:t>
      </w:r>
      <w:proofErr w:type="spellStart"/>
      <w:r w:rsidRPr="00CD5661">
        <w:rPr>
          <w:rFonts w:ascii="Cambria" w:hAnsi="Cambria"/>
          <w:sz w:val="28"/>
          <w:szCs w:val="28"/>
        </w:rPr>
        <w:t>megabases</w:t>
      </w:r>
      <w:proofErr w:type="spellEnd"/>
      <w:r w:rsidRPr="00CD5661">
        <w:rPr>
          <w:rFonts w:ascii="Cambria" w:hAnsi="Cambria"/>
          <w:sz w:val="28"/>
          <w:szCs w:val="28"/>
        </w:rPr>
        <w:t>.</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Reciben su nombre de las observaciones iniciales de centrifugaciones en gradiente de densidad del ADN genómico fragmentado, que reportaban una banda principal correspondiente a la mayor parte del genoma y tres bandas satélite de menor densidad. Esto se debe a que las secuencias satélite tienen una riqueza en </w:t>
      </w:r>
      <w:proofErr w:type="spellStart"/>
      <w:r w:rsidRPr="00CD5661">
        <w:rPr>
          <w:rFonts w:ascii="Cambria" w:hAnsi="Cambria"/>
          <w:sz w:val="28"/>
          <w:szCs w:val="28"/>
        </w:rPr>
        <w:t>nuclétidos</w:t>
      </w:r>
      <w:proofErr w:type="spellEnd"/>
      <w:r w:rsidRPr="00CD5661">
        <w:rPr>
          <w:rFonts w:ascii="Cambria" w:hAnsi="Cambria"/>
          <w:sz w:val="28"/>
          <w:szCs w:val="28"/>
        </w:rPr>
        <w:t xml:space="preserve"> A+T superior a la media del genoma y en consecuencia son menos densas.</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Hay principalmente 6 tipos de repeticiones de ADN satélite9</w:t>
      </w:r>
    </w:p>
    <w:p w:rsidR="00DF181E" w:rsidRPr="00CD5661" w:rsidRDefault="00DF181E" w:rsidP="00DF181E">
      <w:pPr>
        <w:jc w:val="both"/>
        <w:rPr>
          <w:rFonts w:ascii="Cambria" w:hAnsi="Cambria"/>
          <w:sz w:val="28"/>
          <w:szCs w:val="28"/>
        </w:rPr>
      </w:pPr>
      <w:r w:rsidRPr="00CD5661">
        <w:rPr>
          <w:rFonts w:ascii="Cambria" w:hAnsi="Cambria"/>
          <w:sz w:val="28"/>
          <w:szCs w:val="28"/>
        </w:rPr>
        <w:t xml:space="preserve">Satélite 1: secuencia básica de 42 nucleótidos. Situado en los </w:t>
      </w:r>
      <w:proofErr w:type="spellStart"/>
      <w:r w:rsidRPr="00CD5661">
        <w:rPr>
          <w:rFonts w:ascii="Cambria" w:hAnsi="Cambria"/>
          <w:sz w:val="28"/>
          <w:szCs w:val="28"/>
        </w:rPr>
        <w:t>centrómeros</w:t>
      </w:r>
      <w:proofErr w:type="spellEnd"/>
      <w:r w:rsidRPr="00CD5661">
        <w:rPr>
          <w:rFonts w:ascii="Cambria" w:hAnsi="Cambria"/>
          <w:sz w:val="28"/>
          <w:szCs w:val="28"/>
        </w:rPr>
        <w:t xml:space="preserve"> de los cromosomas 3 y 4 y el brazo corto de los cromosomas </w:t>
      </w:r>
      <w:proofErr w:type="spellStart"/>
      <w:r w:rsidRPr="00CD5661">
        <w:rPr>
          <w:rFonts w:ascii="Cambria" w:hAnsi="Cambria"/>
          <w:sz w:val="28"/>
          <w:szCs w:val="28"/>
        </w:rPr>
        <w:t>acrocéntricos</w:t>
      </w:r>
      <w:proofErr w:type="spellEnd"/>
      <w:r w:rsidRPr="00CD5661">
        <w:rPr>
          <w:rFonts w:ascii="Cambria" w:hAnsi="Cambria"/>
          <w:sz w:val="28"/>
          <w:szCs w:val="28"/>
        </w:rPr>
        <w:t xml:space="preserve"> (en posición distal respecto al </w:t>
      </w:r>
      <w:proofErr w:type="spellStart"/>
      <w:r w:rsidRPr="00CD5661">
        <w:rPr>
          <w:rFonts w:ascii="Cambria" w:hAnsi="Cambria"/>
          <w:sz w:val="28"/>
          <w:szCs w:val="28"/>
        </w:rPr>
        <w:t>cluster</w:t>
      </w:r>
      <w:proofErr w:type="spellEnd"/>
      <w:r w:rsidRPr="00CD5661">
        <w:rPr>
          <w:rFonts w:ascii="Cambria" w:hAnsi="Cambria"/>
          <w:sz w:val="28"/>
          <w:szCs w:val="28"/>
        </w:rPr>
        <w:t xml:space="preserve"> codificante de </w:t>
      </w:r>
      <w:proofErr w:type="spellStart"/>
      <w:r w:rsidRPr="00CD5661">
        <w:rPr>
          <w:rFonts w:ascii="Cambria" w:hAnsi="Cambria"/>
          <w:sz w:val="28"/>
          <w:szCs w:val="28"/>
        </w:rPr>
        <w:t>ARNr</w:t>
      </w:r>
      <w:proofErr w:type="spellEnd"/>
      <w:r w:rsidRPr="00CD5661">
        <w:rPr>
          <w:rFonts w:ascii="Cambria" w:hAnsi="Cambria"/>
          <w:sz w:val="28"/>
          <w:szCs w:val="28"/>
        </w:rPr>
        <w:t>).</w:t>
      </w:r>
    </w:p>
    <w:p w:rsidR="00DF181E" w:rsidRPr="00CD5661" w:rsidRDefault="00DF181E" w:rsidP="00DF181E">
      <w:pPr>
        <w:jc w:val="both"/>
        <w:rPr>
          <w:rFonts w:ascii="Cambria" w:hAnsi="Cambria"/>
          <w:sz w:val="28"/>
          <w:szCs w:val="28"/>
        </w:rPr>
      </w:pPr>
      <w:r w:rsidRPr="00CD5661">
        <w:rPr>
          <w:rFonts w:ascii="Cambria" w:hAnsi="Cambria"/>
          <w:sz w:val="28"/>
          <w:szCs w:val="28"/>
        </w:rPr>
        <w:t xml:space="preserve">Satélite 2: la secuencia básica es ATTCCATTCG. Presente en las proximidades de los </w:t>
      </w:r>
      <w:proofErr w:type="spellStart"/>
      <w:r w:rsidRPr="00CD5661">
        <w:rPr>
          <w:rFonts w:ascii="Cambria" w:hAnsi="Cambria"/>
          <w:sz w:val="28"/>
          <w:szCs w:val="28"/>
        </w:rPr>
        <w:t>centrómeros</w:t>
      </w:r>
      <w:proofErr w:type="spellEnd"/>
      <w:r w:rsidRPr="00CD5661">
        <w:rPr>
          <w:rFonts w:ascii="Cambria" w:hAnsi="Cambria"/>
          <w:sz w:val="28"/>
          <w:szCs w:val="28"/>
        </w:rPr>
        <w:t xml:space="preserve"> de los cromosomas 2 y 10, y en la constricción secundaria de 1 y 16.</w:t>
      </w:r>
    </w:p>
    <w:p w:rsidR="00DF181E" w:rsidRPr="00CD5661" w:rsidRDefault="00DF181E" w:rsidP="00DF181E">
      <w:pPr>
        <w:jc w:val="both"/>
        <w:rPr>
          <w:rFonts w:ascii="Cambria" w:hAnsi="Cambria"/>
          <w:sz w:val="28"/>
          <w:szCs w:val="28"/>
        </w:rPr>
      </w:pPr>
      <w:r w:rsidRPr="00CD5661">
        <w:rPr>
          <w:rFonts w:ascii="Cambria" w:hAnsi="Cambria"/>
          <w:sz w:val="28"/>
          <w:szCs w:val="28"/>
        </w:rPr>
        <w:t xml:space="preserve">Satélite 3: la secuencia básica es ATTCC. Presente en la constricción secundaria de los cromosomas 9 e Y, y en posición proximal respecto al </w:t>
      </w:r>
      <w:proofErr w:type="spellStart"/>
      <w:r w:rsidRPr="00CD5661">
        <w:rPr>
          <w:rFonts w:ascii="Cambria" w:hAnsi="Cambria"/>
          <w:sz w:val="28"/>
          <w:szCs w:val="28"/>
        </w:rPr>
        <w:t>cluster</w:t>
      </w:r>
      <w:proofErr w:type="spellEnd"/>
      <w:r w:rsidRPr="00CD5661">
        <w:rPr>
          <w:rFonts w:ascii="Cambria" w:hAnsi="Cambria"/>
          <w:sz w:val="28"/>
          <w:szCs w:val="28"/>
        </w:rPr>
        <w:t xml:space="preserve"> de </w:t>
      </w:r>
      <w:proofErr w:type="spellStart"/>
      <w:r w:rsidRPr="00CD5661">
        <w:rPr>
          <w:rFonts w:ascii="Cambria" w:hAnsi="Cambria"/>
          <w:sz w:val="28"/>
          <w:szCs w:val="28"/>
        </w:rPr>
        <w:t>ADNr</w:t>
      </w:r>
      <w:proofErr w:type="spellEnd"/>
      <w:r w:rsidRPr="00CD5661">
        <w:rPr>
          <w:rFonts w:ascii="Cambria" w:hAnsi="Cambria"/>
          <w:sz w:val="28"/>
          <w:szCs w:val="28"/>
        </w:rPr>
        <w:t xml:space="preserve"> del brazo corto de los cromosomas </w:t>
      </w:r>
      <w:proofErr w:type="spellStart"/>
      <w:r w:rsidRPr="00CD5661">
        <w:rPr>
          <w:rFonts w:ascii="Cambria" w:hAnsi="Cambria"/>
          <w:sz w:val="28"/>
          <w:szCs w:val="28"/>
        </w:rPr>
        <w:t>acrocéntricos</w:t>
      </w:r>
      <w:proofErr w:type="spellEnd"/>
      <w:r w:rsidRPr="00CD5661">
        <w:rPr>
          <w:rFonts w:ascii="Cambria" w:hAnsi="Cambria"/>
          <w:sz w:val="28"/>
          <w:szCs w:val="28"/>
        </w:rPr>
        <w:t>.</w:t>
      </w:r>
    </w:p>
    <w:p w:rsidR="00DF181E" w:rsidRPr="00CD5661" w:rsidRDefault="00DF181E" w:rsidP="00DF181E">
      <w:pPr>
        <w:jc w:val="both"/>
        <w:rPr>
          <w:rFonts w:ascii="Cambria" w:hAnsi="Cambria"/>
          <w:sz w:val="28"/>
          <w:szCs w:val="28"/>
        </w:rPr>
      </w:pPr>
      <w:r w:rsidRPr="00CD5661">
        <w:rPr>
          <w:rFonts w:ascii="Cambria" w:hAnsi="Cambria"/>
          <w:sz w:val="28"/>
          <w:szCs w:val="28"/>
        </w:rPr>
        <w:t xml:space="preserve">Satélite alfa: secuencia básica de 171 nucleótidos. Forma parte del ADN de los </w:t>
      </w:r>
      <w:proofErr w:type="spellStart"/>
      <w:r w:rsidRPr="00CD5661">
        <w:rPr>
          <w:rFonts w:ascii="Cambria" w:hAnsi="Cambria"/>
          <w:sz w:val="28"/>
          <w:szCs w:val="28"/>
        </w:rPr>
        <w:t>centrómeros</w:t>
      </w:r>
      <w:proofErr w:type="spellEnd"/>
      <w:r w:rsidRPr="00CD5661">
        <w:rPr>
          <w:rFonts w:ascii="Cambria" w:hAnsi="Cambria"/>
          <w:sz w:val="28"/>
          <w:szCs w:val="28"/>
        </w:rPr>
        <w:t xml:space="preserve"> cromosómicos.</w:t>
      </w:r>
    </w:p>
    <w:p w:rsidR="00DF181E" w:rsidRPr="00CD5661" w:rsidRDefault="00DF181E" w:rsidP="00DF181E">
      <w:pPr>
        <w:jc w:val="both"/>
        <w:rPr>
          <w:rFonts w:ascii="Cambria" w:hAnsi="Cambria"/>
          <w:sz w:val="28"/>
          <w:szCs w:val="28"/>
        </w:rPr>
      </w:pPr>
      <w:r w:rsidRPr="00CD5661">
        <w:rPr>
          <w:rFonts w:ascii="Cambria" w:hAnsi="Cambria"/>
          <w:sz w:val="28"/>
          <w:szCs w:val="28"/>
        </w:rPr>
        <w:t xml:space="preserve">Satélite beta: secuencia básica de 68 nucleótidos. Aparece en torno al </w:t>
      </w:r>
      <w:proofErr w:type="spellStart"/>
      <w:r w:rsidRPr="00CD5661">
        <w:rPr>
          <w:rFonts w:ascii="Cambria" w:hAnsi="Cambria"/>
          <w:sz w:val="28"/>
          <w:szCs w:val="28"/>
        </w:rPr>
        <w:t>centrómero</w:t>
      </w:r>
      <w:proofErr w:type="spellEnd"/>
      <w:r w:rsidRPr="00CD5661">
        <w:rPr>
          <w:rFonts w:ascii="Cambria" w:hAnsi="Cambria"/>
          <w:sz w:val="28"/>
          <w:szCs w:val="28"/>
        </w:rPr>
        <w:t xml:space="preserve"> en los cromosomas </w:t>
      </w:r>
      <w:proofErr w:type="spellStart"/>
      <w:r w:rsidRPr="00CD5661">
        <w:rPr>
          <w:rFonts w:ascii="Cambria" w:hAnsi="Cambria"/>
          <w:sz w:val="28"/>
          <w:szCs w:val="28"/>
        </w:rPr>
        <w:t>acrocéntricos</w:t>
      </w:r>
      <w:proofErr w:type="spellEnd"/>
      <w:r w:rsidRPr="00CD5661">
        <w:rPr>
          <w:rFonts w:ascii="Cambria" w:hAnsi="Cambria"/>
          <w:sz w:val="28"/>
          <w:szCs w:val="28"/>
        </w:rPr>
        <w:t xml:space="preserve"> y en la constricción secundaria del cromosoma 1.</w:t>
      </w:r>
    </w:p>
    <w:p w:rsidR="00DF181E" w:rsidRPr="00CD5661" w:rsidRDefault="00DF181E" w:rsidP="00DF181E">
      <w:pPr>
        <w:jc w:val="both"/>
        <w:rPr>
          <w:rFonts w:ascii="Cambria" w:hAnsi="Cambria"/>
          <w:sz w:val="28"/>
          <w:szCs w:val="28"/>
        </w:rPr>
      </w:pPr>
      <w:r w:rsidRPr="00CD5661">
        <w:rPr>
          <w:rFonts w:ascii="Cambria" w:hAnsi="Cambria"/>
          <w:sz w:val="28"/>
          <w:szCs w:val="28"/>
        </w:rPr>
        <w:t xml:space="preserve">Satélite gamma: secuencia básica de 220 nucleótidos. Próximo al </w:t>
      </w:r>
      <w:proofErr w:type="spellStart"/>
      <w:r w:rsidRPr="00CD5661">
        <w:rPr>
          <w:rFonts w:ascii="Cambria" w:hAnsi="Cambria"/>
          <w:sz w:val="28"/>
          <w:szCs w:val="28"/>
        </w:rPr>
        <w:t>centrómero</w:t>
      </w:r>
      <w:proofErr w:type="spellEnd"/>
      <w:r w:rsidRPr="00CD5661">
        <w:rPr>
          <w:rFonts w:ascii="Cambria" w:hAnsi="Cambria"/>
          <w:sz w:val="28"/>
          <w:szCs w:val="28"/>
        </w:rPr>
        <w:t xml:space="preserve"> de los cromosomas 8 y X.</w:t>
      </w:r>
    </w:p>
    <w:p w:rsidR="00DF181E" w:rsidRDefault="00DF181E" w:rsidP="00DF181E">
      <w:pPr>
        <w:jc w:val="both"/>
        <w:rPr>
          <w:rFonts w:ascii="Cambria" w:hAnsi="Cambria"/>
          <w:sz w:val="28"/>
          <w:szCs w:val="28"/>
        </w:rPr>
      </w:pPr>
    </w:p>
    <w:p w:rsidR="00DF181E" w:rsidRPr="00513BBE" w:rsidRDefault="00DF181E" w:rsidP="00DF181E">
      <w:pPr>
        <w:jc w:val="both"/>
        <w:rPr>
          <w:rFonts w:ascii="Cambria" w:hAnsi="Cambria"/>
          <w:i/>
          <w:sz w:val="28"/>
          <w:szCs w:val="28"/>
        </w:rPr>
      </w:pPr>
      <w:r w:rsidRPr="00513BBE">
        <w:rPr>
          <w:rFonts w:ascii="Cambria" w:hAnsi="Cambria"/>
          <w:i/>
          <w:sz w:val="28"/>
          <w:szCs w:val="28"/>
        </w:rPr>
        <w:t xml:space="preserve">1.3.1.2 </w:t>
      </w:r>
      <w:proofErr w:type="spellStart"/>
      <w:r w:rsidRPr="00513BBE">
        <w:rPr>
          <w:rFonts w:ascii="Cambria" w:hAnsi="Cambria"/>
          <w:i/>
          <w:sz w:val="28"/>
          <w:szCs w:val="28"/>
        </w:rPr>
        <w:t>Minisatélites</w:t>
      </w:r>
      <w:proofErr w:type="spellEnd"/>
      <w:r w:rsidRPr="00513BBE">
        <w:rPr>
          <w:rFonts w:ascii="Cambria" w:hAnsi="Cambria"/>
          <w:i/>
          <w:sz w:val="28"/>
          <w:szCs w:val="28"/>
        </w:rPr>
        <w:t xml:space="preserve"> </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lastRenderedPageBreak/>
        <w:t xml:space="preserve">Están compuestas por una unidad básica de secuencia de 6-259 nucleótidos que se repite en tándem generando secuencias de entre 100 y 20.000 pares de bases. Se estima que el genoma humano contiene unos 30.000 </w:t>
      </w:r>
      <w:proofErr w:type="spellStart"/>
      <w:r w:rsidRPr="00CD5661">
        <w:rPr>
          <w:rFonts w:ascii="Cambria" w:hAnsi="Cambria"/>
          <w:sz w:val="28"/>
          <w:szCs w:val="28"/>
        </w:rPr>
        <w:t>minisatélites</w:t>
      </w:r>
      <w:proofErr w:type="spellEnd"/>
      <w:r w:rsidRPr="00CD5661">
        <w:rPr>
          <w:rFonts w:ascii="Cambria" w:hAnsi="Cambria"/>
          <w:sz w:val="28"/>
          <w:szCs w:val="28"/>
        </w:rPr>
        <w:t>.</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Diversos estudios han relacionado los </w:t>
      </w:r>
      <w:proofErr w:type="spellStart"/>
      <w:r w:rsidRPr="00CD5661">
        <w:rPr>
          <w:rFonts w:ascii="Cambria" w:hAnsi="Cambria"/>
          <w:sz w:val="28"/>
          <w:szCs w:val="28"/>
        </w:rPr>
        <w:t>minisatélites</w:t>
      </w:r>
      <w:proofErr w:type="spellEnd"/>
      <w:r w:rsidRPr="00CD5661">
        <w:rPr>
          <w:rFonts w:ascii="Cambria" w:hAnsi="Cambria"/>
          <w:sz w:val="28"/>
          <w:szCs w:val="28"/>
        </w:rPr>
        <w:t xml:space="preserve"> con procesos de regulación de la expresión génica, como el control del nivel de transcripción, el ayuste (</w:t>
      </w:r>
      <w:proofErr w:type="spellStart"/>
      <w:r w:rsidRPr="00CD5661">
        <w:rPr>
          <w:rFonts w:ascii="Cambria" w:hAnsi="Cambria"/>
          <w:sz w:val="28"/>
          <w:szCs w:val="28"/>
        </w:rPr>
        <w:t>splicing</w:t>
      </w:r>
      <w:proofErr w:type="spellEnd"/>
      <w:r w:rsidRPr="00CD5661">
        <w:rPr>
          <w:rFonts w:ascii="Cambria" w:hAnsi="Cambria"/>
          <w:sz w:val="28"/>
          <w:szCs w:val="28"/>
        </w:rPr>
        <w:t>) alternativo o la impronta (</w:t>
      </w:r>
      <w:proofErr w:type="spellStart"/>
      <w:r w:rsidRPr="00CD5661">
        <w:rPr>
          <w:rFonts w:ascii="Cambria" w:hAnsi="Cambria"/>
          <w:sz w:val="28"/>
          <w:szCs w:val="28"/>
        </w:rPr>
        <w:t>imprinting</w:t>
      </w:r>
      <w:proofErr w:type="spellEnd"/>
      <w:r w:rsidRPr="00CD5661">
        <w:rPr>
          <w:rFonts w:ascii="Cambria" w:hAnsi="Cambria"/>
          <w:sz w:val="28"/>
          <w:szCs w:val="28"/>
        </w:rPr>
        <w:t xml:space="preserve">). Asimismo, se han asociado con puntos de fragilidad cromosómica dado que se sitúan próximos a lugares preferentes de rotura cromosómica, </w:t>
      </w:r>
      <w:proofErr w:type="spellStart"/>
      <w:r w:rsidRPr="00CD5661">
        <w:rPr>
          <w:rFonts w:ascii="Cambria" w:hAnsi="Cambria"/>
          <w:sz w:val="28"/>
          <w:szCs w:val="28"/>
        </w:rPr>
        <w:t>translocación</w:t>
      </w:r>
      <w:proofErr w:type="spellEnd"/>
      <w:r w:rsidRPr="00CD5661">
        <w:rPr>
          <w:rFonts w:ascii="Cambria" w:hAnsi="Cambria"/>
          <w:sz w:val="28"/>
          <w:szCs w:val="28"/>
        </w:rPr>
        <w:t xml:space="preserve"> genética y recombinación </w:t>
      </w:r>
      <w:proofErr w:type="spellStart"/>
      <w:r w:rsidRPr="00CD5661">
        <w:rPr>
          <w:rFonts w:ascii="Cambria" w:hAnsi="Cambria"/>
          <w:sz w:val="28"/>
          <w:szCs w:val="28"/>
        </w:rPr>
        <w:t>meiótica</w:t>
      </w:r>
      <w:proofErr w:type="spellEnd"/>
      <w:r w:rsidRPr="00CD5661">
        <w:rPr>
          <w:rFonts w:ascii="Cambria" w:hAnsi="Cambria"/>
          <w:sz w:val="28"/>
          <w:szCs w:val="28"/>
        </w:rPr>
        <w:t xml:space="preserve">. Por último, algunos </w:t>
      </w:r>
      <w:proofErr w:type="spellStart"/>
      <w:r w:rsidRPr="00CD5661">
        <w:rPr>
          <w:rFonts w:ascii="Cambria" w:hAnsi="Cambria"/>
          <w:sz w:val="28"/>
          <w:szCs w:val="28"/>
        </w:rPr>
        <w:t>minisatélites</w:t>
      </w:r>
      <w:proofErr w:type="spellEnd"/>
      <w:r w:rsidRPr="00CD5661">
        <w:rPr>
          <w:rFonts w:ascii="Cambria" w:hAnsi="Cambria"/>
          <w:sz w:val="28"/>
          <w:szCs w:val="28"/>
        </w:rPr>
        <w:t xml:space="preserve"> humanos (~10%) son </w:t>
      </w:r>
      <w:proofErr w:type="spellStart"/>
      <w:r w:rsidRPr="00CD5661">
        <w:rPr>
          <w:rFonts w:ascii="Cambria" w:hAnsi="Cambria"/>
          <w:sz w:val="28"/>
          <w:szCs w:val="28"/>
        </w:rPr>
        <w:t>hipermutables</w:t>
      </w:r>
      <w:proofErr w:type="spellEnd"/>
      <w:r w:rsidRPr="00CD5661">
        <w:rPr>
          <w:rFonts w:ascii="Cambria" w:hAnsi="Cambria"/>
          <w:sz w:val="28"/>
          <w:szCs w:val="28"/>
        </w:rPr>
        <w:t>, presentando una tasa media de mutación entre el 0.5% y el 20% en las células de la línea germinal, siendo así las regiones más inestables del genoma humano conocidas hasta la fecha.</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En el genoma humano, aproximadamente el 90% de los </w:t>
      </w:r>
      <w:proofErr w:type="spellStart"/>
      <w:r w:rsidRPr="00CD5661">
        <w:rPr>
          <w:rFonts w:ascii="Cambria" w:hAnsi="Cambria"/>
          <w:sz w:val="28"/>
          <w:szCs w:val="28"/>
        </w:rPr>
        <w:t>minisatélites</w:t>
      </w:r>
      <w:proofErr w:type="spellEnd"/>
      <w:r w:rsidRPr="00CD5661">
        <w:rPr>
          <w:rFonts w:ascii="Cambria" w:hAnsi="Cambria"/>
          <w:sz w:val="28"/>
          <w:szCs w:val="28"/>
        </w:rPr>
        <w:t xml:space="preserve"> se sitúan en los </w:t>
      </w:r>
      <w:proofErr w:type="spellStart"/>
      <w:r w:rsidRPr="00CD5661">
        <w:rPr>
          <w:rFonts w:ascii="Cambria" w:hAnsi="Cambria"/>
          <w:sz w:val="28"/>
          <w:szCs w:val="28"/>
        </w:rPr>
        <w:t>telómeros</w:t>
      </w:r>
      <w:proofErr w:type="spellEnd"/>
      <w:r w:rsidRPr="00CD5661">
        <w:rPr>
          <w:rFonts w:ascii="Cambria" w:hAnsi="Cambria"/>
          <w:sz w:val="28"/>
          <w:szCs w:val="28"/>
        </w:rPr>
        <w:t xml:space="preserve"> de los cromosomas. La secuencia básica de seis nucleótidos TTAGGG se repite miles de veces en tándem, generando regiones de 5-20 </w:t>
      </w:r>
      <w:proofErr w:type="spellStart"/>
      <w:r w:rsidRPr="00CD5661">
        <w:rPr>
          <w:rFonts w:ascii="Cambria" w:hAnsi="Cambria"/>
          <w:sz w:val="28"/>
          <w:szCs w:val="28"/>
        </w:rPr>
        <w:t>kb</w:t>
      </w:r>
      <w:proofErr w:type="spellEnd"/>
      <w:r w:rsidRPr="00CD5661">
        <w:rPr>
          <w:rFonts w:ascii="Cambria" w:hAnsi="Cambria"/>
          <w:sz w:val="28"/>
          <w:szCs w:val="28"/>
        </w:rPr>
        <w:t xml:space="preserve"> que conforman los </w:t>
      </w:r>
      <w:proofErr w:type="spellStart"/>
      <w:r w:rsidRPr="00CD5661">
        <w:rPr>
          <w:rFonts w:ascii="Cambria" w:hAnsi="Cambria"/>
          <w:sz w:val="28"/>
          <w:szCs w:val="28"/>
        </w:rPr>
        <w:t>telómeros</w:t>
      </w:r>
      <w:proofErr w:type="spellEnd"/>
      <w:r w:rsidRPr="00CD5661">
        <w:rPr>
          <w:rFonts w:ascii="Cambria" w:hAnsi="Cambria"/>
          <w:sz w:val="28"/>
          <w:szCs w:val="28"/>
        </w:rPr>
        <w:t>.</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Algunos </w:t>
      </w:r>
      <w:proofErr w:type="spellStart"/>
      <w:r w:rsidRPr="00CD5661">
        <w:rPr>
          <w:rFonts w:ascii="Cambria" w:hAnsi="Cambria"/>
          <w:sz w:val="28"/>
          <w:szCs w:val="28"/>
        </w:rPr>
        <w:t>minisatélites</w:t>
      </w:r>
      <w:proofErr w:type="spellEnd"/>
      <w:r w:rsidRPr="00CD5661">
        <w:rPr>
          <w:rFonts w:ascii="Cambria" w:hAnsi="Cambria"/>
          <w:sz w:val="28"/>
          <w:szCs w:val="28"/>
        </w:rPr>
        <w:t xml:space="preserve"> por su gran inestabilidad presentan una notable variabilidad entre individuos distintos. Se consideran polimorfismos </w:t>
      </w:r>
      <w:proofErr w:type="spellStart"/>
      <w:r w:rsidRPr="00CD5661">
        <w:rPr>
          <w:rFonts w:ascii="Cambria" w:hAnsi="Cambria"/>
          <w:sz w:val="28"/>
          <w:szCs w:val="28"/>
        </w:rPr>
        <w:t>multialélicos</w:t>
      </w:r>
      <w:proofErr w:type="spellEnd"/>
      <w:r w:rsidRPr="00CD5661">
        <w:rPr>
          <w:rFonts w:ascii="Cambria" w:hAnsi="Cambria"/>
          <w:sz w:val="28"/>
          <w:szCs w:val="28"/>
        </w:rPr>
        <w:t xml:space="preserve">, dado que pueden presentarse en un número de repeticiones muy variable, y se denominan VNTR (acrónimo de Variable </w:t>
      </w:r>
      <w:proofErr w:type="spellStart"/>
      <w:r w:rsidRPr="00CD5661">
        <w:rPr>
          <w:rFonts w:ascii="Cambria" w:hAnsi="Cambria"/>
          <w:sz w:val="28"/>
          <w:szCs w:val="28"/>
        </w:rPr>
        <w:t>number</w:t>
      </w:r>
      <w:proofErr w:type="spellEnd"/>
      <w:r w:rsidRPr="00CD5661">
        <w:rPr>
          <w:rFonts w:ascii="Cambria" w:hAnsi="Cambria"/>
          <w:sz w:val="28"/>
          <w:szCs w:val="28"/>
        </w:rPr>
        <w:t xml:space="preserve"> </w:t>
      </w:r>
      <w:proofErr w:type="spellStart"/>
      <w:r w:rsidRPr="00CD5661">
        <w:rPr>
          <w:rFonts w:ascii="Cambria" w:hAnsi="Cambria"/>
          <w:sz w:val="28"/>
          <w:szCs w:val="28"/>
        </w:rPr>
        <w:t>tandem</w:t>
      </w:r>
      <w:proofErr w:type="spellEnd"/>
      <w:r w:rsidRPr="00CD5661">
        <w:rPr>
          <w:rFonts w:ascii="Cambria" w:hAnsi="Cambria"/>
          <w:sz w:val="28"/>
          <w:szCs w:val="28"/>
        </w:rPr>
        <w:t xml:space="preserve"> </w:t>
      </w:r>
      <w:proofErr w:type="spellStart"/>
      <w:r w:rsidRPr="00CD5661">
        <w:rPr>
          <w:rFonts w:ascii="Cambria" w:hAnsi="Cambria"/>
          <w:sz w:val="28"/>
          <w:szCs w:val="28"/>
        </w:rPr>
        <w:t>repeat</w:t>
      </w:r>
      <w:proofErr w:type="spellEnd"/>
      <w:r w:rsidRPr="00CD5661">
        <w:rPr>
          <w:rFonts w:ascii="Cambria" w:hAnsi="Cambria"/>
          <w:sz w:val="28"/>
          <w:szCs w:val="28"/>
        </w:rPr>
        <w:t xml:space="preserve">). Son marcadores muy utilizados en genética forense, ya que permiten establecer una huella genética característica de cada individuo, y son identificables mediante </w:t>
      </w:r>
      <w:proofErr w:type="spellStart"/>
      <w:r w:rsidRPr="00CD5661">
        <w:rPr>
          <w:rFonts w:ascii="Cambria" w:hAnsi="Cambria"/>
          <w:sz w:val="28"/>
          <w:szCs w:val="28"/>
        </w:rPr>
        <w:t>Southern</w:t>
      </w:r>
      <w:proofErr w:type="spellEnd"/>
      <w:r w:rsidRPr="00CD5661">
        <w:rPr>
          <w:rFonts w:ascii="Cambria" w:hAnsi="Cambria"/>
          <w:sz w:val="28"/>
          <w:szCs w:val="28"/>
        </w:rPr>
        <w:t xml:space="preserve"> </w:t>
      </w:r>
      <w:proofErr w:type="spellStart"/>
      <w:r w:rsidRPr="00CD5661">
        <w:rPr>
          <w:rFonts w:ascii="Cambria" w:hAnsi="Cambria"/>
          <w:sz w:val="28"/>
          <w:szCs w:val="28"/>
        </w:rPr>
        <w:t>blot</w:t>
      </w:r>
      <w:proofErr w:type="spellEnd"/>
      <w:r w:rsidRPr="00CD5661">
        <w:rPr>
          <w:rFonts w:ascii="Cambria" w:hAnsi="Cambria"/>
          <w:sz w:val="28"/>
          <w:szCs w:val="28"/>
        </w:rPr>
        <w:t xml:space="preserve"> e hibridación.</w:t>
      </w:r>
    </w:p>
    <w:p w:rsidR="00DF181E" w:rsidRDefault="00DF181E" w:rsidP="00DF181E">
      <w:pPr>
        <w:jc w:val="both"/>
        <w:rPr>
          <w:rFonts w:ascii="Cambria" w:hAnsi="Cambria"/>
          <w:sz w:val="28"/>
          <w:szCs w:val="28"/>
        </w:rPr>
      </w:pPr>
    </w:p>
    <w:p w:rsidR="00DF181E" w:rsidRPr="00513BBE" w:rsidRDefault="00DF181E" w:rsidP="00DF181E">
      <w:pPr>
        <w:jc w:val="both"/>
        <w:rPr>
          <w:rFonts w:ascii="Cambria" w:hAnsi="Cambria"/>
          <w:i/>
          <w:sz w:val="28"/>
          <w:szCs w:val="28"/>
        </w:rPr>
      </w:pPr>
      <w:r w:rsidRPr="00513BBE">
        <w:rPr>
          <w:rFonts w:ascii="Cambria" w:hAnsi="Cambria"/>
          <w:i/>
          <w:sz w:val="28"/>
          <w:szCs w:val="28"/>
        </w:rPr>
        <w:t xml:space="preserve">1.3.1.3 </w:t>
      </w:r>
      <w:proofErr w:type="spellStart"/>
      <w:r w:rsidRPr="00513BBE">
        <w:rPr>
          <w:rFonts w:ascii="Cambria" w:hAnsi="Cambria"/>
          <w:i/>
          <w:sz w:val="28"/>
          <w:szCs w:val="28"/>
        </w:rPr>
        <w:t>Microsatélites</w:t>
      </w:r>
      <w:proofErr w:type="spellEnd"/>
      <w:r w:rsidRPr="00513BBE">
        <w:rPr>
          <w:rFonts w:ascii="Cambria" w:hAnsi="Cambria"/>
          <w:i/>
          <w:sz w:val="28"/>
          <w:szCs w:val="28"/>
        </w:rPr>
        <w:t xml:space="preserve"> </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Están compuestos por secuencias básicas de 2-4 nucleótidos, cuya repetición en tándem origina frecuentemente secuencias de menos de 150 nucleótidos. Algunos ejemplos importantes son el </w:t>
      </w:r>
      <w:proofErr w:type="spellStart"/>
      <w:r w:rsidRPr="00CD5661">
        <w:rPr>
          <w:rFonts w:ascii="Cambria" w:hAnsi="Cambria"/>
          <w:sz w:val="28"/>
          <w:szCs w:val="28"/>
        </w:rPr>
        <w:t>dinucleótido</w:t>
      </w:r>
      <w:proofErr w:type="spellEnd"/>
      <w:r w:rsidRPr="00CD5661">
        <w:rPr>
          <w:rFonts w:ascii="Cambria" w:hAnsi="Cambria"/>
          <w:sz w:val="28"/>
          <w:szCs w:val="28"/>
        </w:rPr>
        <w:t xml:space="preserve"> CA y el </w:t>
      </w:r>
      <w:proofErr w:type="spellStart"/>
      <w:r w:rsidRPr="00CD5661">
        <w:rPr>
          <w:rFonts w:ascii="Cambria" w:hAnsi="Cambria"/>
          <w:sz w:val="28"/>
          <w:szCs w:val="28"/>
        </w:rPr>
        <w:t>trinucleótido</w:t>
      </w:r>
      <w:proofErr w:type="spellEnd"/>
      <w:r w:rsidRPr="00CD5661">
        <w:rPr>
          <w:rFonts w:ascii="Cambria" w:hAnsi="Cambria"/>
          <w:sz w:val="28"/>
          <w:szCs w:val="28"/>
        </w:rPr>
        <w:t xml:space="preserve"> CAG.</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Los </w:t>
      </w:r>
      <w:proofErr w:type="spellStart"/>
      <w:r w:rsidRPr="00CD5661">
        <w:rPr>
          <w:rFonts w:ascii="Cambria" w:hAnsi="Cambria"/>
          <w:sz w:val="28"/>
          <w:szCs w:val="28"/>
        </w:rPr>
        <w:t>microsatélites</w:t>
      </w:r>
      <w:proofErr w:type="spellEnd"/>
      <w:r w:rsidRPr="00CD5661">
        <w:rPr>
          <w:rFonts w:ascii="Cambria" w:hAnsi="Cambria"/>
          <w:sz w:val="28"/>
          <w:szCs w:val="28"/>
        </w:rPr>
        <w:t xml:space="preserve"> son también polimorfismos </w:t>
      </w:r>
      <w:proofErr w:type="spellStart"/>
      <w:r w:rsidRPr="00CD5661">
        <w:rPr>
          <w:rFonts w:ascii="Cambria" w:hAnsi="Cambria"/>
          <w:sz w:val="28"/>
          <w:szCs w:val="28"/>
        </w:rPr>
        <w:t>multialélicos</w:t>
      </w:r>
      <w:proofErr w:type="spellEnd"/>
      <w:r w:rsidRPr="00CD5661">
        <w:rPr>
          <w:rFonts w:ascii="Cambria" w:hAnsi="Cambria"/>
          <w:sz w:val="28"/>
          <w:szCs w:val="28"/>
        </w:rPr>
        <w:t xml:space="preserve">, denominados STR (acrónimo de Short </w:t>
      </w:r>
      <w:proofErr w:type="spellStart"/>
      <w:r w:rsidRPr="00CD5661">
        <w:rPr>
          <w:rFonts w:ascii="Cambria" w:hAnsi="Cambria"/>
          <w:sz w:val="28"/>
          <w:szCs w:val="28"/>
        </w:rPr>
        <w:t>Tandem</w:t>
      </w:r>
      <w:proofErr w:type="spellEnd"/>
      <w:r w:rsidRPr="00CD5661">
        <w:rPr>
          <w:rFonts w:ascii="Cambria" w:hAnsi="Cambria"/>
          <w:sz w:val="28"/>
          <w:szCs w:val="28"/>
        </w:rPr>
        <w:t xml:space="preserve"> </w:t>
      </w:r>
      <w:proofErr w:type="spellStart"/>
      <w:r w:rsidRPr="00CD5661">
        <w:rPr>
          <w:rFonts w:ascii="Cambria" w:hAnsi="Cambria"/>
          <w:sz w:val="28"/>
          <w:szCs w:val="28"/>
        </w:rPr>
        <w:t>Repeats</w:t>
      </w:r>
      <w:proofErr w:type="spellEnd"/>
      <w:r w:rsidRPr="00CD5661">
        <w:rPr>
          <w:rFonts w:ascii="Cambria" w:hAnsi="Cambria"/>
          <w:sz w:val="28"/>
          <w:szCs w:val="28"/>
        </w:rPr>
        <w:t xml:space="preserve">) y pueden identificarse mediante PCR, de modo rápido y sencillo. Se estima que el genoma humano contiene unos 200.000 </w:t>
      </w:r>
      <w:proofErr w:type="spellStart"/>
      <w:r w:rsidRPr="00CD5661">
        <w:rPr>
          <w:rFonts w:ascii="Cambria" w:hAnsi="Cambria"/>
          <w:sz w:val="28"/>
          <w:szCs w:val="28"/>
        </w:rPr>
        <w:t>microsatélites</w:t>
      </w:r>
      <w:proofErr w:type="spellEnd"/>
      <w:r w:rsidRPr="00CD5661">
        <w:rPr>
          <w:rFonts w:ascii="Cambria" w:hAnsi="Cambria"/>
          <w:sz w:val="28"/>
          <w:szCs w:val="28"/>
        </w:rPr>
        <w:t xml:space="preserve">, que se distribuyen más o menos homogéneamente, al contrario que los </w:t>
      </w:r>
      <w:proofErr w:type="spellStart"/>
      <w:r w:rsidRPr="00CD5661">
        <w:rPr>
          <w:rFonts w:ascii="Cambria" w:hAnsi="Cambria"/>
          <w:sz w:val="28"/>
          <w:szCs w:val="28"/>
        </w:rPr>
        <w:t>minisatélites</w:t>
      </w:r>
      <w:proofErr w:type="spellEnd"/>
      <w:r w:rsidRPr="00CD5661">
        <w:rPr>
          <w:rFonts w:ascii="Cambria" w:hAnsi="Cambria"/>
          <w:sz w:val="28"/>
          <w:szCs w:val="28"/>
        </w:rPr>
        <w:t>, lo que los hace más informativos como marcadores.</w:t>
      </w:r>
    </w:p>
    <w:p w:rsidR="00DF181E"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Pr>
          <w:rFonts w:ascii="Cambria" w:hAnsi="Cambria"/>
          <w:sz w:val="28"/>
          <w:szCs w:val="28"/>
        </w:rPr>
        <w:t xml:space="preserve">1.3.2 </w:t>
      </w:r>
      <w:r w:rsidRPr="00CD5661">
        <w:rPr>
          <w:rFonts w:ascii="Cambria" w:hAnsi="Cambria"/>
          <w:sz w:val="28"/>
          <w:szCs w:val="28"/>
        </w:rPr>
        <w:t xml:space="preserve">ADN repetido disperso </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lastRenderedPageBreak/>
        <w:t xml:space="preserve">Son secuencias de ADN que se repiten de modo disperso por todo el genoma, constituyendo el 45% del genoma humano. Los elementos cuantitativamente más importantes son los </w:t>
      </w:r>
      <w:proofErr w:type="spellStart"/>
      <w:r w:rsidRPr="00CD5661">
        <w:rPr>
          <w:rFonts w:ascii="Cambria" w:hAnsi="Cambria"/>
          <w:sz w:val="28"/>
          <w:szCs w:val="28"/>
        </w:rPr>
        <w:t>LINEs</w:t>
      </w:r>
      <w:proofErr w:type="spellEnd"/>
      <w:r w:rsidRPr="00CD5661">
        <w:rPr>
          <w:rFonts w:ascii="Cambria" w:hAnsi="Cambria"/>
          <w:sz w:val="28"/>
          <w:szCs w:val="28"/>
        </w:rPr>
        <w:t xml:space="preserve"> y </w:t>
      </w:r>
      <w:proofErr w:type="spellStart"/>
      <w:r w:rsidRPr="00CD5661">
        <w:rPr>
          <w:rFonts w:ascii="Cambria" w:hAnsi="Cambria"/>
          <w:sz w:val="28"/>
          <w:szCs w:val="28"/>
        </w:rPr>
        <w:t>SINEs</w:t>
      </w:r>
      <w:proofErr w:type="spellEnd"/>
      <w:r w:rsidRPr="00CD5661">
        <w:rPr>
          <w:rFonts w:ascii="Cambria" w:hAnsi="Cambria"/>
          <w:sz w:val="28"/>
          <w:szCs w:val="28"/>
        </w:rPr>
        <w:t>, que se distinguen por el tamaño de la unidad repetida.</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Estas secuencias tienen la potencialidad de </w:t>
      </w:r>
      <w:proofErr w:type="spellStart"/>
      <w:r w:rsidRPr="00CD5661">
        <w:rPr>
          <w:rFonts w:ascii="Cambria" w:hAnsi="Cambria"/>
          <w:sz w:val="28"/>
          <w:szCs w:val="28"/>
        </w:rPr>
        <w:t>autopropagarse</w:t>
      </w:r>
      <w:proofErr w:type="spellEnd"/>
      <w:r w:rsidRPr="00CD5661">
        <w:rPr>
          <w:rFonts w:ascii="Cambria" w:hAnsi="Cambria"/>
          <w:sz w:val="28"/>
          <w:szCs w:val="28"/>
        </w:rPr>
        <w:t xml:space="preserve"> al transcribirse a una </w:t>
      </w:r>
      <w:proofErr w:type="spellStart"/>
      <w:r w:rsidRPr="00CD5661">
        <w:rPr>
          <w:rFonts w:ascii="Cambria" w:hAnsi="Cambria"/>
          <w:sz w:val="28"/>
          <w:szCs w:val="28"/>
        </w:rPr>
        <w:t>ARNm</w:t>
      </w:r>
      <w:proofErr w:type="spellEnd"/>
      <w:r w:rsidRPr="00CD5661">
        <w:rPr>
          <w:rFonts w:ascii="Cambria" w:hAnsi="Cambria"/>
          <w:sz w:val="28"/>
          <w:szCs w:val="28"/>
        </w:rPr>
        <w:t xml:space="preserve"> intermediario, </w:t>
      </w:r>
      <w:proofErr w:type="spellStart"/>
      <w:r w:rsidRPr="00CD5661">
        <w:rPr>
          <w:rFonts w:ascii="Cambria" w:hAnsi="Cambria"/>
          <w:sz w:val="28"/>
          <w:szCs w:val="28"/>
        </w:rPr>
        <w:t>retrotranscribirse</w:t>
      </w:r>
      <w:proofErr w:type="spellEnd"/>
      <w:r w:rsidRPr="00CD5661">
        <w:rPr>
          <w:rFonts w:ascii="Cambria" w:hAnsi="Cambria"/>
          <w:sz w:val="28"/>
          <w:szCs w:val="28"/>
        </w:rPr>
        <w:t xml:space="preserve"> e insertarse en otro punto del genoma. Este fenómeno se produce con una baja frecuencia, estimándose que 1 de cada 100-200 neonatos portan una inserción nueva de un </w:t>
      </w:r>
      <w:proofErr w:type="spellStart"/>
      <w:r w:rsidRPr="00CD5661">
        <w:rPr>
          <w:rFonts w:ascii="Cambria" w:hAnsi="Cambria"/>
          <w:sz w:val="28"/>
          <w:szCs w:val="28"/>
        </w:rPr>
        <w:t>Alu</w:t>
      </w:r>
      <w:proofErr w:type="spellEnd"/>
      <w:r w:rsidRPr="00CD5661">
        <w:rPr>
          <w:rFonts w:ascii="Cambria" w:hAnsi="Cambria"/>
          <w:sz w:val="28"/>
          <w:szCs w:val="28"/>
        </w:rPr>
        <w:t xml:space="preserve"> o un L1, que pueden resultar patogénicos por </w:t>
      </w:r>
      <w:proofErr w:type="spellStart"/>
      <w:r w:rsidRPr="00CD5661">
        <w:rPr>
          <w:rFonts w:ascii="Cambria" w:hAnsi="Cambria"/>
          <w:sz w:val="28"/>
          <w:szCs w:val="28"/>
        </w:rPr>
        <w:t>mutagénesis</w:t>
      </w:r>
      <w:proofErr w:type="spellEnd"/>
      <w:r w:rsidRPr="00CD5661">
        <w:rPr>
          <w:rFonts w:ascii="Cambria" w:hAnsi="Cambria"/>
          <w:sz w:val="28"/>
          <w:szCs w:val="28"/>
        </w:rPr>
        <w:t xml:space="preserve"> </w:t>
      </w:r>
      <w:proofErr w:type="spellStart"/>
      <w:r w:rsidRPr="00CD5661">
        <w:rPr>
          <w:rFonts w:ascii="Cambria" w:hAnsi="Cambria"/>
          <w:sz w:val="28"/>
          <w:szCs w:val="28"/>
        </w:rPr>
        <w:t>insercional</w:t>
      </w:r>
      <w:proofErr w:type="spellEnd"/>
      <w:r w:rsidRPr="00CD5661">
        <w:rPr>
          <w:rFonts w:ascii="Cambria" w:hAnsi="Cambria"/>
          <w:sz w:val="28"/>
          <w:szCs w:val="28"/>
        </w:rPr>
        <w:t xml:space="preserve">, por desregulación de la expresión de genes próximos (por los propios promotores de los SINE y LINE) o por recombinación ilegítima entre dos copias idénticas de distinta localización cromosómica (recombinación </w:t>
      </w:r>
      <w:proofErr w:type="spellStart"/>
      <w:r w:rsidRPr="00CD5661">
        <w:rPr>
          <w:rFonts w:ascii="Cambria" w:hAnsi="Cambria"/>
          <w:sz w:val="28"/>
          <w:szCs w:val="28"/>
        </w:rPr>
        <w:t>intra</w:t>
      </w:r>
      <w:proofErr w:type="spellEnd"/>
      <w:r w:rsidRPr="00CD5661">
        <w:rPr>
          <w:rFonts w:ascii="Cambria" w:hAnsi="Cambria"/>
          <w:sz w:val="28"/>
          <w:szCs w:val="28"/>
        </w:rPr>
        <w:t xml:space="preserve"> o </w:t>
      </w:r>
      <w:proofErr w:type="spellStart"/>
      <w:r w:rsidRPr="00CD5661">
        <w:rPr>
          <w:rFonts w:ascii="Cambria" w:hAnsi="Cambria"/>
          <w:sz w:val="28"/>
          <w:szCs w:val="28"/>
        </w:rPr>
        <w:t>intercromosómica</w:t>
      </w:r>
      <w:proofErr w:type="spellEnd"/>
      <w:r w:rsidRPr="00CD5661">
        <w:rPr>
          <w:rFonts w:ascii="Cambria" w:hAnsi="Cambria"/>
          <w:sz w:val="28"/>
          <w:szCs w:val="28"/>
        </w:rPr>
        <w:t xml:space="preserve">), especialmente entre elementos </w:t>
      </w:r>
      <w:proofErr w:type="spellStart"/>
      <w:r w:rsidRPr="00CD5661">
        <w:rPr>
          <w:rFonts w:ascii="Cambria" w:hAnsi="Cambria"/>
          <w:sz w:val="28"/>
          <w:szCs w:val="28"/>
        </w:rPr>
        <w:t>Alu</w:t>
      </w:r>
      <w:proofErr w:type="spellEnd"/>
      <w:r w:rsidRPr="00CD5661">
        <w:rPr>
          <w:rFonts w:ascii="Cambria" w:hAnsi="Cambria"/>
          <w:sz w:val="28"/>
          <w:szCs w:val="28"/>
        </w:rPr>
        <w:t>.</w:t>
      </w:r>
    </w:p>
    <w:p w:rsidR="00DF181E" w:rsidRPr="00CD5661" w:rsidRDefault="00DF181E" w:rsidP="00DF181E">
      <w:pPr>
        <w:jc w:val="both"/>
        <w:rPr>
          <w:rFonts w:ascii="Cambria" w:hAnsi="Cambria"/>
          <w:sz w:val="28"/>
          <w:szCs w:val="28"/>
        </w:rPr>
      </w:pPr>
      <w:r w:rsidRPr="00CD5661">
        <w:rPr>
          <w:rFonts w:ascii="Cambria" w:hAnsi="Cambria"/>
          <w:sz w:val="28"/>
          <w:szCs w:val="28"/>
        </w:rPr>
        <w:t xml:space="preserve">Frecuencias y tipos de repeticiones dispersas en el genoma de varios organismos9Tipo repetición  </w:t>
      </w:r>
      <w:r w:rsidRPr="00CD5661">
        <w:rPr>
          <w:rFonts w:ascii="Cambria" w:hAnsi="Cambria"/>
          <w:sz w:val="28"/>
          <w:szCs w:val="28"/>
        </w:rPr>
        <w:tab/>
        <w:t>Homo</w:t>
      </w:r>
    </w:p>
    <w:p w:rsidR="00DF181E" w:rsidRPr="002933E3" w:rsidRDefault="00DF181E" w:rsidP="00DF181E">
      <w:pPr>
        <w:jc w:val="both"/>
        <w:rPr>
          <w:rFonts w:ascii="Cambria" w:hAnsi="Cambria"/>
          <w:sz w:val="28"/>
          <w:szCs w:val="28"/>
          <w:lang w:val="en-US"/>
        </w:rPr>
      </w:pPr>
      <w:proofErr w:type="gramStart"/>
      <w:r w:rsidRPr="002933E3">
        <w:rPr>
          <w:rFonts w:ascii="Cambria" w:hAnsi="Cambria"/>
          <w:sz w:val="28"/>
          <w:szCs w:val="28"/>
          <w:lang w:val="en-US"/>
        </w:rPr>
        <w:t>sapiens</w:t>
      </w:r>
      <w:proofErr w:type="gramEnd"/>
      <w:r w:rsidRPr="002933E3">
        <w:rPr>
          <w:rFonts w:ascii="Cambria" w:hAnsi="Cambria"/>
          <w:sz w:val="28"/>
          <w:szCs w:val="28"/>
          <w:lang w:val="en-US"/>
        </w:rPr>
        <w:t xml:space="preserve">  </w:t>
      </w:r>
      <w:r w:rsidRPr="002933E3">
        <w:rPr>
          <w:rFonts w:ascii="Cambria" w:hAnsi="Cambria"/>
          <w:sz w:val="28"/>
          <w:szCs w:val="28"/>
          <w:lang w:val="en-US"/>
        </w:rPr>
        <w:tab/>
        <w:t>Drosophila</w:t>
      </w:r>
    </w:p>
    <w:p w:rsidR="00DF181E" w:rsidRPr="002933E3" w:rsidRDefault="00DF181E" w:rsidP="00DF181E">
      <w:pPr>
        <w:jc w:val="both"/>
        <w:rPr>
          <w:rFonts w:ascii="Cambria" w:hAnsi="Cambria"/>
          <w:sz w:val="28"/>
          <w:szCs w:val="28"/>
          <w:lang w:val="en-US"/>
        </w:rPr>
      </w:pPr>
      <w:proofErr w:type="spellStart"/>
      <w:proofErr w:type="gramStart"/>
      <w:r w:rsidRPr="002933E3">
        <w:rPr>
          <w:rFonts w:ascii="Cambria" w:hAnsi="Cambria"/>
          <w:sz w:val="28"/>
          <w:szCs w:val="28"/>
          <w:lang w:val="en-US"/>
        </w:rPr>
        <w:t>melanogaster</w:t>
      </w:r>
      <w:proofErr w:type="spellEnd"/>
      <w:proofErr w:type="gramEnd"/>
      <w:r w:rsidRPr="002933E3">
        <w:rPr>
          <w:rFonts w:ascii="Cambria" w:hAnsi="Cambria"/>
          <w:sz w:val="28"/>
          <w:szCs w:val="28"/>
          <w:lang w:val="en-US"/>
        </w:rPr>
        <w:t xml:space="preserve">  </w:t>
      </w:r>
      <w:r w:rsidRPr="002933E3">
        <w:rPr>
          <w:rFonts w:ascii="Cambria" w:hAnsi="Cambria"/>
          <w:sz w:val="28"/>
          <w:szCs w:val="28"/>
          <w:lang w:val="en-US"/>
        </w:rPr>
        <w:tab/>
      </w:r>
      <w:proofErr w:type="spellStart"/>
      <w:r w:rsidRPr="002933E3">
        <w:rPr>
          <w:rFonts w:ascii="Cambria" w:hAnsi="Cambria"/>
          <w:sz w:val="28"/>
          <w:szCs w:val="28"/>
          <w:lang w:val="en-US"/>
        </w:rPr>
        <w:t>Caenorhabditis</w:t>
      </w:r>
      <w:proofErr w:type="spellEnd"/>
    </w:p>
    <w:p w:rsidR="00DF181E" w:rsidRPr="002933E3" w:rsidRDefault="00DF181E" w:rsidP="00DF181E">
      <w:pPr>
        <w:jc w:val="both"/>
        <w:rPr>
          <w:rFonts w:ascii="Cambria" w:hAnsi="Cambria"/>
          <w:sz w:val="28"/>
          <w:szCs w:val="28"/>
          <w:lang w:val="en-US"/>
        </w:rPr>
      </w:pPr>
      <w:proofErr w:type="spellStart"/>
      <w:proofErr w:type="gramStart"/>
      <w:r w:rsidRPr="002933E3">
        <w:rPr>
          <w:rFonts w:ascii="Cambria" w:hAnsi="Cambria"/>
          <w:sz w:val="28"/>
          <w:szCs w:val="28"/>
          <w:lang w:val="en-US"/>
        </w:rPr>
        <w:t>elegans</w:t>
      </w:r>
      <w:proofErr w:type="spellEnd"/>
      <w:proofErr w:type="gramEnd"/>
      <w:r w:rsidRPr="002933E3">
        <w:rPr>
          <w:rFonts w:ascii="Cambria" w:hAnsi="Cambria"/>
          <w:sz w:val="28"/>
          <w:szCs w:val="28"/>
          <w:lang w:val="en-US"/>
        </w:rPr>
        <w:t xml:space="preserve">  </w:t>
      </w:r>
      <w:r w:rsidRPr="002933E3">
        <w:rPr>
          <w:rFonts w:ascii="Cambria" w:hAnsi="Cambria"/>
          <w:sz w:val="28"/>
          <w:szCs w:val="28"/>
          <w:lang w:val="en-US"/>
        </w:rPr>
        <w:tab/>
        <w:t>Arabidopsis</w:t>
      </w:r>
    </w:p>
    <w:p w:rsidR="00DF181E" w:rsidRPr="002933E3" w:rsidRDefault="00DF181E" w:rsidP="00DF181E">
      <w:pPr>
        <w:jc w:val="both"/>
        <w:rPr>
          <w:rFonts w:ascii="Cambria" w:hAnsi="Cambria"/>
          <w:sz w:val="28"/>
          <w:szCs w:val="28"/>
          <w:lang w:val="en-US"/>
        </w:rPr>
      </w:pPr>
      <w:proofErr w:type="gramStart"/>
      <w:r w:rsidRPr="002933E3">
        <w:rPr>
          <w:rFonts w:ascii="Cambria" w:hAnsi="Cambria"/>
          <w:sz w:val="28"/>
          <w:szCs w:val="28"/>
          <w:lang w:val="en-US"/>
        </w:rPr>
        <w:t>thaliana</w:t>
      </w:r>
      <w:proofErr w:type="gramEnd"/>
      <w:r w:rsidRPr="002933E3">
        <w:rPr>
          <w:rFonts w:ascii="Cambria" w:hAnsi="Cambria"/>
          <w:sz w:val="28"/>
          <w:szCs w:val="28"/>
          <w:lang w:val="en-US"/>
        </w:rPr>
        <w:t xml:space="preserve">  </w:t>
      </w:r>
    </w:p>
    <w:p w:rsidR="00DF181E" w:rsidRPr="002933E3" w:rsidRDefault="00DF181E" w:rsidP="00DF181E">
      <w:pPr>
        <w:jc w:val="both"/>
        <w:rPr>
          <w:rFonts w:ascii="Cambria" w:hAnsi="Cambria"/>
          <w:sz w:val="28"/>
          <w:szCs w:val="28"/>
          <w:lang w:val="en-US"/>
        </w:rPr>
      </w:pPr>
      <w:r w:rsidRPr="002933E3">
        <w:rPr>
          <w:rFonts w:ascii="Cambria" w:hAnsi="Cambria"/>
          <w:sz w:val="28"/>
          <w:szCs w:val="28"/>
          <w:lang w:val="en-US"/>
        </w:rPr>
        <w:t>LINE</w:t>
      </w:r>
      <w:proofErr w:type="gramStart"/>
      <w:r w:rsidRPr="002933E3">
        <w:rPr>
          <w:rFonts w:ascii="Cambria" w:hAnsi="Cambria"/>
          <w:sz w:val="28"/>
          <w:szCs w:val="28"/>
          <w:lang w:val="en-US"/>
        </w:rPr>
        <w:t>,SINE</w:t>
      </w:r>
      <w:proofErr w:type="gramEnd"/>
      <w:r w:rsidRPr="002933E3">
        <w:rPr>
          <w:rFonts w:ascii="Cambria" w:hAnsi="Cambria"/>
          <w:sz w:val="28"/>
          <w:szCs w:val="28"/>
          <w:lang w:val="en-US"/>
        </w:rPr>
        <w:tab/>
        <w:t>33,4%</w:t>
      </w:r>
      <w:r w:rsidRPr="002933E3">
        <w:rPr>
          <w:rFonts w:ascii="Cambria" w:hAnsi="Cambria"/>
          <w:sz w:val="28"/>
          <w:szCs w:val="28"/>
          <w:lang w:val="en-US"/>
        </w:rPr>
        <w:tab/>
        <w:t>0,7%</w:t>
      </w:r>
      <w:r w:rsidRPr="002933E3">
        <w:rPr>
          <w:rFonts w:ascii="Cambria" w:hAnsi="Cambria"/>
          <w:sz w:val="28"/>
          <w:szCs w:val="28"/>
          <w:lang w:val="en-US"/>
        </w:rPr>
        <w:tab/>
        <w:t>0,4%</w:t>
      </w:r>
      <w:r w:rsidRPr="002933E3">
        <w:rPr>
          <w:rFonts w:ascii="Cambria" w:hAnsi="Cambria"/>
          <w:sz w:val="28"/>
          <w:szCs w:val="28"/>
          <w:lang w:val="en-US"/>
        </w:rPr>
        <w:tab/>
        <w:t>0,5%</w:t>
      </w:r>
    </w:p>
    <w:p w:rsidR="00DF181E" w:rsidRPr="00CD5661" w:rsidRDefault="00DF181E" w:rsidP="00DF181E">
      <w:pPr>
        <w:jc w:val="both"/>
        <w:rPr>
          <w:rFonts w:ascii="Cambria" w:hAnsi="Cambria"/>
          <w:sz w:val="28"/>
          <w:szCs w:val="28"/>
        </w:rPr>
      </w:pPr>
      <w:r w:rsidRPr="00CD5661">
        <w:rPr>
          <w:rFonts w:ascii="Cambria" w:hAnsi="Cambria"/>
          <w:sz w:val="28"/>
          <w:szCs w:val="28"/>
        </w:rPr>
        <w:t>LTR/HERV</w:t>
      </w:r>
      <w:r w:rsidRPr="00CD5661">
        <w:rPr>
          <w:rFonts w:ascii="Cambria" w:hAnsi="Cambria"/>
          <w:sz w:val="28"/>
          <w:szCs w:val="28"/>
        </w:rPr>
        <w:tab/>
        <w:t>8,1%</w:t>
      </w:r>
      <w:r w:rsidRPr="00CD5661">
        <w:rPr>
          <w:rFonts w:ascii="Cambria" w:hAnsi="Cambria"/>
          <w:sz w:val="28"/>
          <w:szCs w:val="28"/>
        </w:rPr>
        <w:tab/>
        <w:t>1,5%</w:t>
      </w:r>
      <w:r w:rsidRPr="00CD5661">
        <w:rPr>
          <w:rFonts w:ascii="Cambria" w:hAnsi="Cambria"/>
          <w:sz w:val="28"/>
          <w:szCs w:val="28"/>
        </w:rPr>
        <w:tab/>
        <w:t>0%</w:t>
      </w:r>
      <w:r w:rsidRPr="00CD5661">
        <w:rPr>
          <w:rFonts w:ascii="Cambria" w:hAnsi="Cambria"/>
          <w:sz w:val="28"/>
          <w:szCs w:val="28"/>
        </w:rPr>
        <w:tab/>
        <w:t>4,8%</w:t>
      </w:r>
    </w:p>
    <w:p w:rsidR="00DF181E" w:rsidRPr="00CD5661" w:rsidRDefault="00DF181E" w:rsidP="00DF181E">
      <w:pPr>
        <w:jc w:val="both"/>
        <w:rPr>
          <w:rFonts w:ascii="Cambria" w:hAnsi="Cambria"/>
          <w:sz w:val="28"/>
          <w:szCs w:val="28"/>
        </w:rPr>
      </w:pPr>
      <w:proofErr w:type="spellStart"/>
      <w:r w:rsidRPr="00CD5661">
        <w:rPr>
          <w:rFonts w:ascii="Cambria" w:hAnsi="Cambria"/>
          <w:sz w:val="28"/>
          <w:szCs w:val="28"/>
        </w:rPr>
        <w:t>Transposones</w:t>
      </w:r>
      <w:proofErr w:type="spellEnd"/>
      <w:r w:rsidRPr="00CD5661">
        <w:rPr>
          <w:rFonts w:ascii="Cambria" w:hAnsi="Cambria"/>
          <w:sz w:val="28"/>
          <w:szCs w:val="28"/>
        </w:rPr>
        <w:t xml:space="preserve"> ADN</w:t>
      </w:r>
      <w:r w:rsidRPr="00CD5661">
        <w:rPr>
          <w:rFonts w:ascii="Cambria" w:hAnsi="Cambria"/>
          <w:sz w:val="28"/>
          <w:szCs w:val="28"/>
        </w:rPr>
        <w:tab/>
        <w:t>2,8%</w:t>
      </w:r>
      <w:r w:rsidRPr="00CD5661">
        <w:rPr>
          <w:rFonts w:ascii="Cambria" w:hAnsi="Cambria"/>
          <w:sz w:val="28"/>
          <w:szCs w:val="28"/>
        </w:rPr>
        <w:tab/>
        <w:t>0,7%</w:t>
      </w:r>
      <w:r w:rsidRPr="00CD5661">
        <w:rPr>
          <w:rFonts w:ascii="Cambria" w:hAnsi="Cambria"/>
          <w:sz w:val="28"/>
          <w:szCs w:val="28"/>
        </w:rPr>
        <w:tab/>
        <w:t>5,3%</w:t>
      </w:r>
      <w:r w:rsidRPr="00CD5661">
        <w:rPr>
          <w:rFonts w:ascii="Cambria" w:hAnsi="Cambria"/>
          <w:sz w:val="28"/>
          <w:szCs w:val="28"/>
        </w:rPr>
        <w:tab/>
        <w:t>5,1%</w:t>
      </w:r>
    </w:p>
    <w:p w:rsidR="00DF181E" w:rsidRPr="00CD5661" w:rsidRDefault="00DF181E" w:rsidP="00DF181E">
      <w:pPr>
        <w:jc w:val="both"/>
        <w:rPr>
          <w:rFonts w:ascii="Cambria" w:hAnsi="Cambria"/>
          <w:sz w:val="28"/>
          <w:szCs w:val="28"/>
        </w:rPr>
      </w:pPr>
      <w:r w:rsidRPr="00CD5661">
        <w:rPr>
          <w:rFonts w:ascii="Cambria" w:hAnsi="Cambria"/>
          <w:sz w:val="28"/>
          <w:szCs w:val="28"/>
        </w:rPr>
        <w:t>Total</w:t>
      </w:r>
      <w:r w:rsidRPr="00CD5661">
        <w:rPr>
          <w:rFonts w:ascii="Cambria" w:hAnsi="Cambria"/>
          <w:sz w:val="28"/>
          <w:szCs w:val="28"/>
        </w:rPr>
        <w:tab/>
        <w:t>44,4%</w:t>
      </w:r>
      <w:r w:rsidRPr="00CD5661">
        <w:rPr>
          <w:rFonts w:ascii="Cambria" w:hAnsi="Cambria"/>
          <w:sz w:val="28"/>
          <w:szCs w:val="28"/>
        </w:rPr>
        <w:tab/>
        <w:t>3,1%</w:t>
      </w:r>
      <w:r w:rsidRPr="00CD5661">
        <w:rPr>
          <w:rFonts w:ascii="Cambria" w:hAnsi="Cambria"/>
          <w:sz w:val="28"/>
          <w:szCs w:val="28"/>
        </w:rPr>
        <w:tab/>
        <w:t>6,5%</w:t>
      </w:r>
      <w:r w:rsidRPr="00CD5661">
        <w:rPr>
          <w:rFonts w:ascii="Cambria" w:hAnsi="Cambria"/>
          <w:sz w:val="28"/>
          <w:szCs w:val="28"/>
        </w:rPr>
        <w:tab/>
        <w:t>10,4%</w:t>
      </w:r>
    </w:p>
    <w:p w:rsidR="00DF181E" w:rsidRPr="00CD5661" w:rsidRDefault="00DF181E" w:rsidP="00DF181E">
      <w:pPr>
        <w:jc w:val="both"/>
        <w:rPr>
          <w:rFonts w:ascii="Cambria" w:hAnsi="Cambria"/>
          <w:sz w:val="28"/>
          <w:szCs w:val="28"/>
        </w:rPr>
      </w:pPr>
    </w:p>
    <w:p w:rsidR="00DF181E" w:rsidRPr="00513BBE" w:rsidRDefault="00DF181E" w:rsidP="00DF181E">
      <w:pPr>
        <w:jc w:val="both"/>
        <w:rPr>
          <w:rFonts w:ascii="Cambria" w:hAnsi="Cambria"/>
          <w:i/>
          <w:sz w:val="28"/>
          <w:szCs w:val="28"/>
        </w:rPr>
      </w:pPr>
      <w:r w:rsidRPr="00513BBE">
        <w:rPr>
          <w:rFonts w:ascii="Cambria" w:hAnsi="Cambria"/>
          <w:i/>
          <w:sz w:val="28"/>
          <w:szCs w:val="28"/>
        </w:rPr>
        <w:t xml:space="preserve">1.3.2.1 SINE </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Acrónimo del inglés Short </w:t>
      </w:r>
      <w:proofErr w:type="spellStart"/>
      <w:r w:rsidRPr="00CD5661">
        <w:rPr>
          <w:rFonts w:ascii="Cambria" w:hAnsi="Cambria"/>
          <w:sz w:val="28"/>
          <w:szCs w:val="28"/>
        </w:rPr>
        <w:t>Interspersed</w:t>
      </w:r>
      <w:proofErr w:type="spellEnd"/>
      <w:r w:rsidRPr="00CD5661">
        <w:rPr>
          <w:rFonts w:ascii="Cambria" w:hAnsi="Cambria"/>
          <w:sz w:val="28"/>
          <w:szCs w:val="28"/>
        </w:rPr>
        <w:t xml:space="preserve"> Nuclear </w:t>
      </w:r>
      <w:proofErr w:type="spellStart"/>
      <w:r w:rsidRPr="00CD5661">
        <w:rPr>
          <w:rFonts w:ascii="Cambria" w:hAnsi="Cambria"/>
          <w:sz w:val="28"/>
          <w:szCs w:val="28"/>
        </w:rPr>
        <w:t>Elements</w:t>
      </w:r>
      <w:proofErr w:type="spellEnd"/>
      <w:r w:rsidRPr="00CD5661">
        <w:rPr>
          <w:rFonts w:ascii="Cambria" w:hAnsi="Cambria"/>
          <w:sz w:val="28"/>
          <w:szCs w:val="28"/>
        </w:rPr>
        <w:t xml:space="preserve"> (Elementos nucleares dispersos cortos). Son secuencias cortas, generalmente de unos pocos cientos de bases, que aparecen repetidas miles de veces en el genoma humano. Suponen el 13% del genoma humano</w:t>
      </w:r>
      <w:proofErr w:type="gramStart"/>
      <w:r w:rsidRPr="00CD5661">
        <w:rPr>
          <w:rFonts w:ascii="Cambria" w:hAnsi="Cambria"/>
          <w:sz w:val="28"/>
          <w:szCs w:val="28"/>
        </w:rPr>
        <w:t>,9</w:t>
      </w:r>
      <w:proofErr w:type="gramEnd"/>
      <w:r w:rsidRPr="00CD5661">
        <w:rPr>
          <w:rFonts w:ascii="Cambria" w:hAnsi="Cambria"/>
          <w:sz w:val="28"/>
          <w:szCs w:val="28"/>
        </w:rPr>
        <w:t xml:space="preserve"> un 10% debido exclusivamente a la familia de elementos </w:t>
      </w:r>
      <w:proofErr w:type="spellStart"/>
      <w:r w:rsidRPr="00CD5661">
        <w:rPr>
          <w:rFonts w:ascii="Cambria" w:hAnsi="Cambria"/>
          <w:sz w:val="28"/>
          <w:szCs w:val="28"/>
        </w:rPr>
        <w:t>Alu</w:t>
      </w:r>
      <w:proofErr w:type="spellEnd"/>
      <w:r w:rsidRPr="00CD5661">
        <w:rPr>
          <w:rFonts w:ascii="Cambria" w:hAnsi="Cambria"/>
          <w:sz w:val="28"/>
          <w:szCs w:val="28"/>
        </w:rPr>
        <w:t xml:space="preserve"> (característica de primates).</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Los elementos </w:t>
      </w:r>
      <w:proofErr w:type="spellStart"/>
      <w:r w:rsidRPr="00CD5661">
        <w:rPr>
          <w:rFonts w:ascii="Cambria" w:hAnsi="Cambria"/>
          <w:sz w:val="28"/>
          <w:szCs w:val="28"/>
        </w:rPr>
        <w:t>Alu</w:t>
      </w:r>
      <w:proofErr w:type="spellEnd"/>
      <w:r w:rsidRPr="00CD5661">
        <w:rPr>
          <w:rFonts w:ascii="Cambria" w:hAnsi="Cambria"/>
          <w:sz w:val="28"/>
          <w:szCs w:val="28"/>
        </w:rPr>
        <w:t xml:space="preserve"> son secuencias de 250-280 nucleótidos presentes en 1.500.0009 de copias dispersas por todo el genoma. Estructuralmente son dímeros </w:t>
      </w:r>
      <w:proofErr w:type="spellStart"/>
      <w:r w:rsidRPr="00CD5661">
        <w:rPr>
          <w:rFonts w:ascii="Cambria" w:hAnsi="Cambria"/>
          <w:sz w:val="28"/>
          <w:szCs w:val="28"/>
        </w:rPr>
        <w:t>casí</w:t>
      </w:r>
      <w:proofErr w:type="spellEnd"/>
      <w:r w:rsidRPr="00CD5661">
        <w:rPr>
          <w:rFonts w:ascii="Cambria" w:hAnsi="Cambria"/>
          <w:sz w:val="28"/>
          <w:szCs w:val="28"/>
        </w:rPr>
        <w:t xml:space="preserve"> idénticos, excepto que la segunda unidad contiene un inserto de 32 nucleótidos, siendo mayor que la primera. En cuanto a su secuencia, tienen una considerable riqueza en G+C (56%</w:t>
      </w:r>
      <w:proofErr w:type="gramStart"/>
      <w:r w:rsidRPr="00CD5661">
        <w:rPr>
          <w:rFonts w:ascii="Cambria" w:hAnsi="Cambria"/>
          <w:sz w:val="28"/>
          <w:szCs w:val="28"/>
        </w:rPr>
        <w:t>),</w:t>
      </w:r>
      <w:proofErr w:type="gramEnd"/>
      <w:r w:rsidRPr="00CD5661">
        <w:rPr>
          <w:rFonts w:ascii="Cambria" w:hAnsi="Cambria"/>
          <w:sz w:val="28"/>
          <w:szCs w:val="28"/>
        </w:rPr>
        <w:t xml:space="preserve">9 por lo que predominan en las bandas R, y ambos monómeros presentan una cola </w:t>
      </w:r>
      <w:proofErr w:type="spellStart"/>
      <w:r w:rsidRPr="00CD5661">
        <w:rPr>
          <w:rFonts w:ascii="Cambria" w:hAnsi="Cambria"/>
          <w:sz w:val="28"/>
          <w:szCs w:val="28"/>
        </w:rPr>
        <w:t>poliA</w:t>
      </w:r>
      <w:proofErr w:type="spellEnd"/>
      <w:r w:rsidRPr="00CD5661">
        <w:rPr>
          <w:rFonts w:ascii="Cambria" w:hAnsi="Cambria"/>
          <w:sz w:val="28"/>
          <w:szCs w:val="28"/>
        </w:rPr>
        <w:t xml:space="preserve"> (secuencia de </w:t>
      </w:r>
      <w:proofErr w:type="spellStart"/>
      <w:r w:rsidRPr="00CD5661">
        <w:rPr>
          <w:rFonts w:ascii="Cambria" w:hAnsi="Cambria"/>
          <w:sz w:val="28"/>
          <w:szCs w:val="28"/>
        </w:rPr>
        <w:t>adeninas</w:t>
      </w:r>
      <w:proofErr w:type="spellEnd"/>
      <w:r w:rsidRPr="00CD5661">
        <w:rPr>
          <w:rFonts w:ascii="Cambria" w:hAnsi="Cambria"/>
          <w:sz w:val="28"/>
          <w:szCs w:val="28"/>
        </w:rPr>
        <w:t xml:space="preserve">) vestigio de su origen de </w:t>
      </w:r>
      <w:proofErr w:type="spellStart"/>
      <w:r w:rsidRPr="00CD5661">
        <w:rPr>
          <w:rFonts w:ascii="Cambria" w:hAnsi="Cambria"/>
          <w:sz w:val="28"/>
          <w:szCs w:val="28"/>
        </w:rPr>
        <w:t>ARNm</w:t>
      </w:r>
      <w:proofErr w:type="spellEnd"/>
      <w:r w:rsidRPr="00CD5661">
        <w:rPr>
          <w:rFonts w:ascii="Cambria" w:hAnsi="Cambria"/>
          <w:sz w:val="28"/>
          <w:szCs w:val="28"/>
        </w:rPr>
        <w:t xml:space="preserve">. Además poseen un promotor de la ARN polimerasa III para transcribirse. Se consideran </w:t>
      </w:r>
      <w:proofErr w:type="spellStart"/>
      <w:r w:rsidRPr="00CD5661">
        <w:rPr>
          <w:rFonts w:ascii="Cambria" w:hAnsi="Cambria"/>
          <w:sz w:val="28"/>
          <w:szCs w:val="28"/>
        </w:rPr>
        <w:t>retrotransposones</w:t>
      </w:r>
      <w:proofErr w:type="spellEnd"/>
      <w:r w:rsidRPr="00CD5661">
        <w:rPr>
          <w:rFonts w:ascii="Cambria" w:hAnsi="Cambria"/>
          <w:sz w:val="28"/>
          <w:szCs w:val="28"/>
        </w:rPr>
        <w:t xml:space="preserve"> no autónomos, ya que dependen para propagarse </w:t>
      </w:r>
      <w:r w:rsidRPr="00CD5661">
        <w:rPr>
          <w:rFonts w:ascii="Cambria" w:hAnsi="Cambria"/>
          <w:sz w:val="28"/>
          <w:szCs w:val="28"/>
        </w:rPr>
        <w:lastRenderedPageBreak/>
        <w:t xml:space="preserve">de la </w:t>
      </w:r>
      <w:proofErr w:type="spellStart"/>
      <w:r w:rsidRPr="00CD5661">
        <w:rPr>
          <w:rFonts w:ascii="Cambria" w:hAnsi="Cambria"/>
          <w:sz w:val="28"/>
          <w:szCs w:val="28"/>
        </w:rPr>
        <w:t>retrotranscripción</w:t>
      </w:r>
      <w:proofErr w:type="spellEnd"/>
      <w:r w:rsidRPr="00CD5661">
        <w:rPr>
          <w:rFonts w:ascii="Cambria" w:hAnsi="Cambria"/>
          <w:sz w:val="28"/>
          <w:szCs w:val="28"/>
        </w:rPr>
        <w:t xml:space="preserve"> de su </w:t>
      </w:r>
      <w:proofErr w:type="spellStart"/>
      <w:r w:rsidRPr="00CD5661">
        <w:rPr>
          <w:rFonts w:ascii="Cambria" w:hAnsi="Cambria"/>
          <w:sz w:val="28"/>
          <w:szCs w:val="28"/>
        </w:rPr>
        <w:t>ARNm</w:t>
      </w:r>
      <w:proofErr w:type="spellEnd"/>
      <w:r w:rsidRPr="00CD5661">
        <w:rPr>
          <w:rFonts w:ascii="Cambria" w:hAnsi="Cambria"/>
          <w:sz w:val="28"/>
          <w:szCs w:val="28"/>
        </w:rPr>
        <w:t xml:space="preserve"> por una </w:t>
      </w:r>
      <w:proofErr w:type="spellStart"/>
      <w:r w:rsidRPr="00CD5661">
        <w:rPr>
          <w:rFonts w:ascii="Cambria" w:hAnsi="Cambria"/>
          <w:sz w:val="28"/>
          <w:szCs w:val="28"/>
        </w:rPr>
        <w:t>retrotranscriptasa</w:t>
      </w:r>
      <w:proofErr w:type="spellEnd"/>
      <w:r w:rsidRPr="00CD5661">
        <w:rPr>
          <w:rFonts w:ascii="Cambria" w:hAnsi="Cambria"/>
          <w:sz w:val="28"/>
          <w:szCs w:val="28"/>
        </w:rPr>
        <w:t xml:space="preserve"> presente en el medio.</w:t>
      </w:r>
    </w:p>
    <w:p w:rsidR="00DF181E" w:rsidRDefault="00DF181E" w:rsidP="00DF181E">
      <w:pPr>
        <w:jc w:val="both"/>
        <w:rPr>
          <w:rFonts w:ascii="Cambria" w:hAnsi="Cambria"/>
          <w:sz w:val="28"/>
          <w:szCs w:val="28"/>
        </w:rPr>
      </w:pPr>
    </w:p>
    <w:p w:rsidR="00DF181E" w:rsidRPr="00513BBE" w:rsidRDefault="00DF181E" w:rsidP="00DF181E">
      <w:pPr>
        <w:jc w:val="both"/>
        <w:rPr>
          <w:rFonts w:ascii="Cambria" w:hAnsi="Cambria"/>
          <w:i/>
          <w:sz w:val="28"/>
          <w:szCs w:val="28"/>
        </w:rPr>
      </w:pPr>
      <w:r w:rsidRPr="00513BBE">
        <w:rPr>
          <w:rFonts w:ascii="Cambria" w:hAnsi="Cambria"/>
          <w:i/>
          <w:sz w:val="28"/>
          <w:szCs w:val="28"/>
        </w:rPr>
        <w:t xml:space="preserve">1.3.2.2 LINE </w:t>
      </w:r>
    </w:p>
    <w:p w:rsidR="00DF181E" w:rsidRPr="00CD5661" w:rsidRDefault="00DF181E" w:rsidP="00DF181E">
      <w:pPr>
        <w:jc w:val="both"/>
        <w:rPr>
          <w:rFonts w:ascii="Cambria" w:hAnsi="Cambria"/>
          <w:sz w:val="28"/>
          <w:szCs w:val="28"/>
        </w:rPr>
      </w:pPr>
      <w:r w:rsidRPr="00CD5661">
        <w:rPr>
          <w:rFonts w:ascii="Cambria" w:hAnsi="Cambria"/>
          <w:sz w:val="28"/>
          <w:szCs w:val="28"/>
        </w:rPr>
        <w:t xml:space="preserve"> </w:t>
      </w:r>
    </w:p>
    <w:p w:rsidR="00DF181E" w:rsidRPr="00CD5661" w:rsidRDefault="00DF181E" w:rsidP="00DF181E">
      <w:pPr>
        <w:jc w:val="both"/>
        <w:rPr>
          <w:rFonts w:ascii="Cambria" w:hAnsi="Cambria"/>
          <w:sz w:val="28"/>
          <w:szCs w:val="28"/>
        </w:rPr>
      </w:pPr>
      <w:r w:rsidRPr="00CD5661">
        <w:rPr>
          <w:rFonts w:ascii="Cambria" w:hAnsi="Cambria"/>
          <w:sz w:val="28"/>
          <w:szCs w:val="28"/>
        </w:rPr>
        <w:t xml:space="preserve">Esquema simplificado del mecanismo de </w:t>
      </w:r>
      <w:proofErr w:type="spellStart"/>
      <w:r w:rsidRPr="00CD5661">
        <w:rPr>
          <w:rFonts w:ascii="Cambria" w:hAnsi="Cambria"/>
          <w:sz w:val="28"/>
          <w:szCs w:val="28"/>
        </w:rPr>
        <w:t>retrotransposición</w:t>
      </w:r>
      <w:proofErr w:type="spellEnd"/>
      <w:r w:rsidRPr="00CD5661">
        <w:rPr>
          <w:rFonts w:ascii="Cambria" w:hAnsi="Cambria"/>
          <w:sz w:val="28"/>
          <w:szCs w:val="28"/>
        </w:rPr>
        <w:t xml:space="preserve"> de un elemento LINE y un SINE. Un elemento LINE es transcrito produciendo un </w:t>
      </w:r>
      <w:proofErr w:type="spellStart"/>
      <w:r w:rsidRPr="00CD5661">
        <w:rPr>
          <w:rFonts w:ascii="Cambria" w:hAnsi="Cambria"/>
          <w:sz w:val="28"/>
          <w:szCs w:val="28"/>
        </w:rPr>
        <w:t>ARNm</w:t>
      </w:r>
      <w:proofErr w:type="spellEnd"/>
      <w:r w:rsidRPr="00CD5661">
        <w:rPr>
          <w:rFonts w:ascii="Cambria" w:hAnsi="Cambria"/>
          <w:sz w:val="28"/>
          <w:szCs w:val="28"/>
        </w:rPr>
        <w:t xml:space="preserve"> que sale del núcleo celular. En el citoplasma se traduce en sus dos marcos de lectura abiertos generando ambas proteínas (véase el texto), que para simplificar se han representado como ORF1p y ORF2p. Ambas permiten </w:t>
      </w:r>
      <w:proofErr w:type="spellStart"/>
      <w:r w:rsidRPr="00CD5661">
        <w:rPr>
          <w:rFonts w:ascii="Cambria" w:hAnsi="Cambria"/>
          <w:sz w:val="28"/>
          <w:szCs w:val="28"/>
        </w:rPr>
        <w:t>retrotranscribir</w:t>
      </w:r>
      <w:proofErr w:type="spellEnd"/>
      <w:r w:rsidRPr="00CD5661">
        <w:rPr>
          <w:rFonts w:ascii="Cambria" w:hAnsi="Cambria"/>
          <w:sz w:val="28"/>
          <w:szCs w:val="28"/>
        </w:rPr>
        <w:t xml:space="preserve"> el </w:t>
      </w:r>
      <w:proofErr w:type="spellStart"/>
      <w:r w:rsidRPr="00CD5661">
        <w:rPr>
          <w:rFonts w:ascii="Cambria" w:hAnsi="Cambria"/>
          <w:sz w:val="28"/>
          <w:szCs w:val="28"/>
        </w:rPr>
        <w:t>ARNm</w:t>
      </w:r>
      <w:proofErr w:type="spellEnd"/>
      <w:r w:rsidRPr="00CD5661">
        <w:rPr>
          <w:rFonts w:ascii="Cambria" w:hAnsi="Cambria"/>
          <w:sz w:val="28"/>
          <w:szCs w:val="28"/>
        </w:rPr>
        <w:t xml:space="preserve"> del LINE y de otros </w:t>
      </w:r>
      <w:proofErr w:type="spellStart"/>
      <w:r w:rsidRPr="00CD5661">
        <w:rPr>
          <w:rFonts w:ascii="Cambria" w:hAnsi="Cambria"/>
          <w:sz w:val="28"/>
          <w:szCs w:val="28"/>
        </w:rPr>
        <w:t>retrotransposones</w:t>
      </w:r>
      <w:proofErr w:type="spellEnd"/>
      <w:r w:rsidRPr="00CD5661">
        <w:rPr>
          <w:rFonts w:ascii="Cambria" w:hAnsi="Cambria"/>
          <w:sz w:val="28"/>
          <w:szCs w:val="28"/>
        </w:rPr>
        <w:t xml:space="preserve"> no autónomos, como </w:t>
      </w:r>
      <w:proofErr w:type="spellStart"/>
      <w:r w:rsidRPr="00CD5661">
        <w:rPr>
          <w:rFonts w:ascii="Cambria" w:hAnsi="Cambria"/>
          <w:sz w:val="28"/>
          <w:szCs w:val="28"/>
        </w:rPr>
        <w:t>SINEs</w:t>
      </w:r>
      <w:proofErr w:type="spellEnd"/>
      <w:r w:rsidRPr="00CD5661">
        <w:rPr>
          <w:rFonts w:ascii="Cambria" w:hAnsi="Cambria"/>
          <w:sz w:val="28"/>
          <w:szCs w:val="28"/>
        </w:rPr>
        <w:t xml:space="preserve"> y </w:t>
      </w:r>
      <w:proofErr w:type="spellStart"/>
      <w:r w:rsidRPr="00CD5661">
        <w:rPr>
          <w:rFonts w:ascii="Cambria" w:hAnsi="Cambria"/>
          <w:sz w:val="28"/>
          <w:szCs w:val="28"/>
        </w:rPr>
        <w:t>pseudogenes</w:t>
      </w:r>
      <w:proofErr w:type="spellEnd"/>
      <w:r w:rsidRPr="00CD5661">
        <w:rPr>
          <w:rFonts w:ascii="Cambria" w:hAnsi="Cambria"/>
          <w:sz w:val="28"/>
          <w:szCs w:val="28"/>
        </w:rPr>
        <w:t xml:space="preserve"> procesados. Durante la </w:t>
      </w:r>
      <w:proofErr w:type="spellStart"/>
      <w:r w:rsidRPr="00CD5661">
        <w:rPr>
          <w:rFonts w:ascii="Cambria" w:hAnsi="Cambria"/>
          <w:sz w:val="28"/>
          <w:szCs w:val="28"/>
        </w:rPr>
        <w:t>retrotranscripción</w:t>
      </w:r>
      <w:proofErr w:type="spellEnd"/>
      <w:r w:rsidRPr="00CD5661">
        <w:rPr>
          <w:rFonts w:ascii="Cambria" w:hAnsi="Cambria"/>
          <w:sz w:val="28"/>
          <w:szCs w:val="28"/>
        </w:rPr>
        <w:t xml:space="preserve"> la nueva secuencia de ADN se integra en otro punto del genoma.</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Acrónimo del inglés Long </w:t>
      </w:r>
      <w:proofErr w:type="spellStart"/>
      <w:r w:rsidRPr="00CD5661">
        <w:rPr>
          <w:rFonts w:ascii="Cambria" w:hAnsi="Cambria"/>
          <w:sz w:val="28"/>
          <w:szCs w:val="28"/>
        </w:rPr>
        <w:t>Interspersed</w:t>
      </w:r>
      <w:proofErr w:type="spellEnd"/>
      <w:r w:rsidRPr="00CD5661">
        <w:rPr>
          <w:rFonts w:ascii="Cambria" w:hAnsi="Cambria"/>
          <w:sz w:val="28"/>
          <w:szCs w:val="28"/>
        </w:rPr>
        <w:t xml:space="preserve"> Nuclear </w:t>
      </w:r>
      <w:proofErr w:type="spellStart"/>
      <w:r w:rsidRPr="00CD5661">
        <w:rPr>
          <w:rFonts w:ascii="Cambria" w:hAnsi="Cambria"/>
          <w:sz w:val="28"/>
          <w:szCs w:val="28"/>
        </w:rPr>
        <w:t>Elements</w:t>
      </w:r>
      <w:proofErr w:type="spellEnd"/>
      <w:r w:rsidRPr="00CD5661">
        <w:rPr>
          <w:rFonts w:ascii="Cambria" w:hAnsi="Cambria"/>
          <w:sz w:val="28"/>
          <w:szCs w:val="28"/>
        </w:rPr>
        <w:t xml:space="preserve"> (Elementos nucleares dispersos largos). Constituyen el 20% del genoma humano. La familia de mayor importancia cuantitativa es LINE-1 o L1 que es una secuencia de 6 </w:t>
      </w:r>
      <w:proofErr w:type="spellStart"/>
      <w:r w:rsidRPr="00CD5661">
        <w:rPr>
          <w:rFonts w:ascii="Cambria" w:hAnsi="Cambria"/>
          <w:sz w:val="28"/>
          <w:szCs w:val="28"/>
        </w:rPr>
        <w:t>kb</w:t>
      </w:r>
      <w:proofErr w:type="spellEnd"/>
      <w:r w:rsidRPr="00CD5661">
        <w:rPr>
          <w:rFonts w:ascii="Cambria" w:hAnsi="Cambria"/>
          <w:sz w:val="28"/>
          <w:szCs w:val="28"/>
        </w:rPr>
        <w:t xml:space="preserve"> repetida unas 800.000 veces de modo disperso por todo el genoma, aunque la gran mayoría de las copias es incompleta al presentar el extremo 5' truncado por una </w:t>
      </w:r>
      <w:proofErr w:type="spellStart"/>
      <w:r w:rsidRPr="00CD5661">
        <w:rPr>
          <w:rFonts w:ascii="Cambria" w:hAnsi="Cambria"/>
          <w:sz w:val="28"/>
          <w:szCs w:val="28"/>
        </w:rPr>
        <w:t>retrotranscripción</w:t>
      </w:r>
      <w:proofErr w:type="spellEnd"/>
      <w:r w:rsidRPr="00CD5661">
        <w:rPr>
          <w:rFonts w:ascii="Cambria" w:hAnsi="Cambria"/>
          <w:sz w:val="28"/>
          <w:szCs w:val="28"/>
        </w:rPr>
        <w:t xml:space="preserve"> incompleta. Así, se estima que hay unas 5.000 copias completas de L1, sólo 90 de las cuales son activas</w:t>
      </w:r>
      <w:proofErr w:type="gramStart"/>
      <w:r w:rsidRPr="00CD5661">
        <w:rPr>
          <w:rFonts w:ascii="Cambria" w:hAnsi="Cambria"/>
          <w:sz w:val="28"/>
          <w:szCs w:val="28"/>
        </w:rPr>
        <w:t>,9</w:t>
      </w:r>
      <w:proofErr w:type="gramEnd"/>
      <w:r w:rsidRPr="00CD5661">
        <w:rPr>
          <w:rFonts w:ascii="Cambria" w:hAnsi="Cambria"/>
          <w:sz w:val="28"/>
          <w:szCs w:val="28"/>
        </w:rPr>
        <w:t xml:space="preserve"> estando el resto inhibidas por metilación de su promotor.</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Su riqueza en G+C es del 42%,9 próxima a la media del genoma (41%) y se localizan preferentemente en las bandas G de los cromosomas. Poseen además un promotor de la ARN polimerasa II.</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Los elementos LINE completos son codificantes. En concreto LINE-1 codifica dos proteínas:</w:t>
      </w:r>
    </w:p>
    <w:p w:rsidR="00DF181E" w:rsidRPr="00CD5661" w:rsidRDefault="00DF181E" w:rsidP="00DF181E">
      <w:pPr>
        <w:jc w:val="both"/>
        <w:rPr>
          <w:rFonts w:ascii="Cambria" w:hAnsi="Cambria"/>
          <w:sz w:val="28"/>
          <w:szCs w:val="28"/>
        </w:rPr>
      </w:pPr>
      <w:r w:rsidRPr="00CD5661">
        <w:rPr>
          <w:rFonts w:ascii="Cambria" w:hAnsi="Cambria"/>
          <w:sz w:val="28"/>
          <w:szCs w:val="28"/>
        </w:rPr>
        <w:t>Proteína de unión a ARN (’’RNA-</w:t>
      </w:r>
      <w:proofErr w:type="spellStart"/>
      <w:r w:rsidRPr="00CD5661">
        <w:rPr>
          <w:rFonts w:ascii="Cambria" w:hAnsi="Cambria"/>
          <w:sz w:val="28"/>
          <w:szCs w:val="28"/>
        </w:rPr>
        <w:t>binding</w:t>
      </w:r>
      <w:proofErr w:type="spellEnd"/>
      <w:r w:rsidRPr="00CD5661">
        <w:rPr>
          <w:rFonts w:ascii="Cambria" w:hAnsi="Cambria"/>
          <w:sz w:val="28"/>
          <w:szCs w:val="28"/>
        </w:rPr>
        <w:t xml:space="preserve"> </w:t>
      </w:r>
      <w:proofErr w:type="spellStart"/>
      <w:r w:rsidRPr="00CD5661">
        <w:rPr>
          <w:rFonts w:ascii="Cambria" w:hAnsi="Cambria"/>
          <w:sz w:val="28"/>
          <w:szCs w:val="28"/>
        </w:rPr>
        <w:t>protein</w:t>
      </w:r>
      <w:proofErr w:type="spellEnd"/>
      <w:r w:rsidRPr="00CD5661">
        <w:rPr>
          <w:rFonts w:ascii="Cambria" w:hAnsi="Cambria"/>
          <w:sz w:val="28"/>
          <w:szCs w:val="28"/>
        </w:rPr>
        <w:t xml:space="preserve">’’): codificada por el marco de lectura abierto 1 (ORF1, acrónimo del inglés ‘’Open </w:t>
      </w:r>
      <w:proofErr w:type="spellStart"/>
      <w:r w:rsidRPr="00CD5661">
        <w:rPr>
          <w:rFonts w:ascii="Cambria" w:hAnsi="Cambria"/>
          <w:sz w:val="28"/>
          <w:szCs w:val="28"/>
        </w:rPr>
        <w:t>reading</w:t>
      </w:r>
      <w:proofErr w:type="spellEnd"/>
      <w:r w:rsidRPr="00CD5661">
        <w:rPr>
          <w:rFonts w:ascii="Cambria" w:hAnsi="Cambria"/>
          <w:sz w:val="28"/>
          <w:szCs w:val="28"/>
        </w:rPr>
        <w:t xml:space="preserve"> </w:t>
      </w:r>
      <w:proofErr w:type="spellStart"/>
      <w:r w:rsidRPr="00CD5661">
        <w:rPr>
          <w:rFonts w:ascii="Cambria" w:hAnsi="Cambria"/>
          <w:sz w:val="28"/>
          <w:szCs w:val="28"/>
        </w:rPr>
        <w:t>Frame</w:t>
      </w:r>
      <w:proofErr w:type="spellEnd"/>
      <w:r w:rsidRPr="00CD5661">
        <w:rPr>
          <w:rFonts w:ascii="Cambria" w:hAnsi="Cambria"/>
          <w:sz w:val="28"/>
          <w:szCs w:val="28"/>
        </w:rPr>
        <w:t xml:space="preserve"> 1’’)</w:t>
      </w:r>
    </w:p>
    <w:p w:rsidR="00DF181E" w:rsidRPr="00CD5661" w:rsidRDefault="00DF181E" w:rsidP="00DF181E">
      <w:pPr>
        <w:jc w:val="both"/>
        <w:rPr>
          <w:rFonts w:ascii="Cambria" w:hAnsi="Cambria"/>
          <w:sz w:val="28"/>
          <w:szCs w:val="28"/>
        </w:rPr>
      </w:pPr>
      <w:r w:rsidRPr="00CD5661">
        <w:rPr>
          <w:rFonts w:ascii="Cambria" w:hAnsi="Cambria"/>
          <w:sz w:val="28"/>
          <w:szCs w:val="28"/>
        </w:rPr>
        <w:t xml:space="preserve">Enzima con actividad </w:t>
      </w:r>
      <w:proofErr w:type="spellStart"/>
      <w:r w:rsidRPr="00CD5661">
        <w:rPr>
          <w:rFonts w:ascii="Cambria" w:hAnsi="Cambria"/>
          <w:sz w:val="28"/>
          <w:szCs w:val="28"/>
        </w:rPr>
        <w:t>retrotranscriptasa</w:t>
      </w:r>
      <w:proofErr w:type="spellEnd"/>
      <w:r w:rsidRPr="00CD5661">
        <w:rPr>
          <w:rFonts w:ascii="Cambria" w:hAnsi="Cambria"/>
          <w:sz w:val="28"/>
          <w:szCs w:val="28"/>
        </w:rPr>
        <w:t xml:space="preserve"> y </w:t>
      </w:r>
      <w:proofErr w:type="spellStart"/>
      <w:r w:rsidRPr="00CD5661">
        <w:rPr>
          <w:rFonts w:ascii="Cambria" w:hAnsi="Cambria"/>
          <w:sz w:val="28"/>
          <w:szCs w:val="28"/>
        </w:rPr>
        <w:t>endonucleasa</w:t>
      </w:r>
      <w:proofErr w:type="spellEnd"/>
      <w:r w:rsidRPr="00CD5661">
        <w:rPr>
          <w:rFonts w:ascii="Cambria" w:hAnsi="Cambria"/>
          <w:sz w:val="28"/>
          <w:szCs w:val="28"/>
        </w:rPr>
        <w:t>: codificada por el ORF2.</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Por lo tanto, se consideran </w:t>
      </w:r>
      <w:proofErr w:type="spellStart"/>
      <w:r w:rsidRPr="00CD5661">
        <w:rPr>
          <w:rFonts w:ascii="Cambria" w:hAnsi="Cambria"/>
          <w:sz w:val="28"/>
          <w:szCs w:val="28"/>
        </w:rPr>
        <w:t>retrotransopsones</w:t>
      </w:r>
      <w:proofErr w:type="spellEnd"/>
      <w:r w:rsidRPr="00CD5661">
        <w:rPr>
          <w:rFonts w:ascii="Cambria" w:hAnsi="Cambria"/>
          <w:sz w:val="28"/>
          <w:szCs w:val="28"/>
        </w:rPr>
        <w:t xml:space="preserve"> autónomos, ya que codifican las proteínas que necesitan para propagarse. La ARN polimerasa II presente en el medio transcribe el LINE, y este </w:t>
      </w:r>
      <w:proofErr w:type="spellStart"/>
      <w:r w:rsidRPr="00CD5661">
        <w:rPr>
          <w:rFonts w:ascii="Cambria" w:hAnsi="Cambria"/>
          <w:sz w:val="28"/>
          <w:szCs w:val="28"/>
        </w:rPr>
        <w:t>ARNm</w:t>
      </w:r>
      <w:proofErr w:type="spellEnd"/>
      <w:r w:rsidRPr="00CD5661">
        <w:rPr>
          <w:rFonts w:ascii="Cambria" w:hAnsi="Cambria"/>
          <w:sz w:val="28"/>
          <w:szCs w:val="28"/>
        </w:rPr>
        <w:t xml:space="preserve"> se traduce en ambos marcos de lectura produciendo una </w:t>
      </w:r>
      <w:proofErr w:type="spellStart"/>
      <w:r w:rsidRPr="00CD5661">
        <w:rPr>
          <w:rFonts w:ascii="Cambria" w:hAnsi="Cambria"/>
          <w:sz w:val="28"/>
          <w:szCs w:val="28"/>
        </w:rPr>
        <w:t>retrotranscriptasa</w:t>
      </w:r>
      <w:proofErr w:type="spellEnd"/>
      <w:r w:rsidRPr="00CD5661">
        <w:rPr>
          <w:rFonts w:ascii="Cambria" w:hAnsi="Cambria"/>
          <w:sz w:val="28"/>
          <w:szCs w:val="28"/>
        </w:rPr>
        <w:t xml:space="preserve"> que actúa sobre el </w:t>
      </w:r>
      <w:proofErr w:type="spellStart"/>
      <w:r w:rsidRPr="00CD5661">
        <w:rPr>
          <w:rFonts w:ascii="Cambria" w:hAnsi="Cambria"/>
          <w:sz w:val="28"/>
          <w:szCs w:val="28"/>
        </w:rPr>
        <w:t>ARNm</w:t>
      </w:r>
      <w:proofErr w:type="spellEnd"/>
      <w:r w:rsidRPr="00CD5661">
        <w:rPr>
          <w:rFonts w:ascii="Cambria" w:hAnsi="Cambria"/>
          <w:sz w:val="28"/>
          <w:szCs w:val="28"/>
        </w:rPr>
        <w:t xml:space="preserve"> generando una copia de ADN del LINE, potencialmente capaz de insertarse en el genoma. Asimismo estas proteínas pueden ser utilizadas por </w:t>
      </w:r>
      <w:proofErr w:type="spellStart"/>
      <w:r w:rsidRPr="00CD5661">
        <w:rPr>
          <w:rFonts w:ascii="Cambria" w:hAnsi="Cambria"/>
          <w:sz w:val="28"/>
          <w:szCs w:val="28"/>
        </w:rPr>
        <w:t>pseudogenes</w:t>
      </w:r>
      <w:proofErr w:type="spellEnd"/>
      <w:r w:rsidRPr="00CD5661">
        <w:rPr>
          <w:rFonts w:ascii="Cambria" w:hAnsi="Cambria"/>
          <w:sz w:val="28"/>
          <w:szCs w:val="28"/>
        </w:rPr>
        <w:t xml:space="preserve"> procesados o elementos SINE para su propagación.</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lastRenderedPageBreak/>
        <w:t>Diversos estudios han mostrado que las secuencias LINE pueden tener importancia en la regulación de la expresión génica, habiéndose comprobado que los genes próximos a LINE presentan un nivel de expresión inferior. Esto es especialmente relevante porque aproximadamente el 80% de los genes del genoma humano contiene algún elemento L1 en sus intrones.9</w:t>
      </w:r>
    </w:p>
    <w:p w:rsidR="00DF181E" w:rsidRDefault="00DF181E" w:rsidP="00DF181E">
      <w:pPr>
        <w:jc w:val="both"/>
        <w:rPr>
          <w:rFonts w:ascii="Cambria" w:hAnsi="Cambria"/>
          <w:sz w:val="28"/>
          <w:szCs w:val="28"/>
        </w:rPr>
      </w:pPr>
    </w:p>
    <w:p w:rsidR="00DF181E" w:rsidRPr="00513BBE" w:rsidRDefault="00DF181E" w:rsidP="00DF181E">
      <w:pPr>
        <w:jc w:val="both"/>
        <w:rPr>
          <w:rFonts w:ascii="Cambria" w:hAnsi="Cambria"/>
          <w:i/>
          <w:sz w:val="28"/>
          <w:szCs w:val="28"/>
        </w:rPr>
      </w:pPr>
      <w:r w:rsidRPr="00513BBE">
        <w:rPr>
          <w:rFonts w:ascii="Cambria" w:hAnsi="Cambria"/>
          <w:i/>
          <w:sz w:val="28"/>
          <w:szCs w:val="28"/>
        </w:rPr>
        <w:t xml:space="preserve">1.3.2.3 HERV </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Acrónimo de </w:t>
      </w:r>
      <w:proofErr w:type="spellStart"/>
      <w:r w:rsidRPr="00CD5661">
        <w:rPr>
          <w:rFonts w:ascii="Cambria" w:hAnsi="Cambria"/>
          <w:sz w:val="28"/>
          <w:szCs w:val="28"/>
        </w:rPr>
        <w:t>Human</w:t>
      </w:r>
      <w:proofErr w:type="spellEnd"/>
      <w:r w:rsidRPr="00CD5661">
        <w:rPr>
          <w:rFonts w:ascii="Cambria" w:hAnsi="Cambria"/>
          <w:sz w:val="28"/>
          <w:szCs w:val="28"/>
        </w:rPr>
        <w:t xml:space="preserve"> </w:t>
      </w:r>
      <w:proofErr w:type="spellStart"/>
      <w:r w:rsidRPr="00CD5661">
        <w:rPr>
          <w:rFonts w:ascii="Cambria" w:hAnsi="Cambria"/>
          <w:sz w:val="28"/>
          <w:szCs w:val="28"/>
        </w:rPr>
        <w:t>endogenous</w:t>
      </w:r>
      <w:proofErr w:type="spellEnd"/>
      <w:r w:rsidRPr="00CD5661">
        <w:rPr>
          <w:rFonts w:ascii="Cambria" w:hAnsi="Cambria"/>
          <w:sz w:val="28"/>
          <w:szCs w:val="28"/>
        </w:rPr>
        <w:t xml:space="preserve"> retrovirus (retrovirus endógenos humanos). Los retrovirus son virus cuyo genoma está compuesto por ARN, capaces de </w:t>
      </w:r>
      <w:proofErr w:type="spellStart"/>
      <w:r w:rsidRPr="00CD5661">
        <w:rPr>
          <w:rFonts w:ascii="Cambria" w:hAnsi="Cambria"/>
          <w:sz w:val="28"/>
          <w:szCs w:val="28"/>
        </w:rPr>
        <w:t>retrotranscribirse</w:t>
      </w:r>
      <w:proofErr w:type="spellEnd"/>
      <w:r w:rsidRPr="00CD5661">
        <w:rPr>
          <w:rFonts w:ascii="Cambria" w:hAnsi="Cambria"/>
          <w:sz w:val="28"/>
          <w:szCs w:val="28"/>
        </w:rPr>
        <w:t xml:space="preserve"> e integrar su genoma en el de la célula infectada. Así, los HERV son copias parciales del genoma de retrovirus integrados en el genoma humano a lo largo de la evolución de los vertebrados, vestigios de antiguas infecciones retrovirales que afectaron a células de la línea germinal. Algunas estimaciones establecen que hay unas 98.00011 secuencias HERV, mientras que otras afirman que son más de 400.000.9 En cualquier caso, se acepta que en torno al 5-8% del genoma humano está </w:t>
      </w:r>
      <w:proofErr w:type="spellStart"/>
      <w:r w:rsidRPr="00CD5661">
        <w:rPr>
          <w:rFonts w:ascii="Cambria" w:hAnsi="Cambria"/>
          <w:sz w:val="28"/>
          <w:szCs w:val="28"/>
        </w:rPr>
        <w:t>constituído</w:t>
      </w:r>
      <w:proofErr w:type="spellEnd"/>
      <w:r w:rsidRPr="00CD5661">
        <w:rPr>
          <w:rFonts w:ascii="Cambria" w:hAnsi="Cambria"/>
          <w:sz w:val="28"/>
          <w:szCs w:val="28"/>
        </w:rPr>
        <w:t xml:space="preserve"> por genomas antiguamente virales. El tamaño de un genoma retroviral completo es de en torno a 6-11 </w:t>
      </w:r>
      <w:proofErr w:type="spellStart"/>
      <w:r w:rsidRPr="00CD5661">
        <w:rPr>
          <w:rFonts w:ascii="Cambria" w:hAnsi="Cambria"/>
          <w:sz w:val="28"/>
          <w:szCs w:val="28"/>
        </w:rPr>
        <w:t>kb</w:t>
      </w:r>
      <w:proofErr w:type="spellEnd"/>
      <w:r w:rsidRPr="00CD5661">
        <w:rPr>
          <w:rFonts w:ascii="Cambria" w:hAnsi="Cambria"/>
          <w:sz w:val="28"/>
          <w:szCs w:val="28"/>
        </w:rPr>
        <w:t>, pero la mayoría de los HERV son copias incompletas.</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A lo largo de la evolución estas secuencias sin interés para el genoma hospedador han ido acumulando mutaciones sin sentido y </w:t>
      </w:r>
      <w:proofErr w:type="spellStart"/>
      <w:r w:rsidRPr="00CD5661">
        <w:rPr>
          <w:rFonts w:ascii="Cambria" w:hAnsi="Cambria"/>
          <w:sz w:val="28"/>
          <w:szCs w:val="28"/>
        </w:rPr>
        <w:t>deleciones</w:t>
      </w:r>
      <w:proofErr w:type="spellEnd"/>
      <w:r w:rsidRPr="00CD5661">
        <w:rPr>
          <w:rFonts w:ascii="Cambria" w:hAnsi="Cambria"/>
          <w:sz w:val="28"/>
          <w:szCs w:val="28"/>
        </w:rPr>
        <w:t xml:space="preserve"> que los han inactivado. Aunque la mayoría de las HERV tienen millones de años de antigüedad, al menos una familia de retrovirus se integró durante la divergencia evolutiva de humanos y chimpancés, la familia HERV-</w:t>
      </w:r>
      <w:proofErr w:type="gramStart"/>
      <w:r w:rsidRPr="00CD5661">
        <w:rPr>
          <w:rFonts w:ascii="Cambria" w:hAnsi="Cambria"/>
          <w:sz w:val="28"/>
          <w:szCs w:val="28"/>
        </w:rPr>
        <w:t>K(</w:t>
      </w:r>
      <w:proofErr w:type="gramEnd"/>
      <w:r w:rsidRPr="00CD5661">
        <w:rPr>
          <w:rFonts w:ascii="Cambria" w:hAnsi="Cambria"/>
          <w:sz w:val="28"/>
          <w:szCs w:val="28"/>
        </w:rPr>
        <w:t>HML2), que supone en torno al 1% de los HERV.</w:t>
      </w:r>
    </w:p>
    <w:p w:rsidR="00DF181E" w:rsidRDefault="00DF181E" w:rsidP="00DF181E">
      <w:pPr>
        <w:jc w:val="both"/>
        <w:rPr>
          <w:rFonts w:ascii="Cambria" w:hAnsi="Cambria"/>
          <w:sz w:val="28"/>
          <w:szCs w:val="28"/>
        </w:rPr>
      </w:pPr>
    </w:p>
    <w:p w:rsidR="00DF181E" w:rsidRPr="00513BBE" w:rsidRDefault="00DF181E" w:rsidP="00DF181E">
      <w:pPr>
        <w:jc w:val="both"/>
        <w:rPr>
          <w:rFonts w:ascii="Cambria" w:hAnsi="Cambria"/>
          <w:i/>
          <w:sz w:val="28"/>
          <w:szCs w:val="28"/>
        </w:rPr>
      </w:pPr>
      <w:r w:rsidRPr="00513BBE">
        <w:rPr>
          <w:rFonts w:ascii="Cambria" w:hAnsi="Cambria"/>
          <w:i/>
          <w:sz w:val="28"/>
          <w:szCs w:val="28"/>
        </w:rPr>
        <w:t xml:space="preserve">1.3.2.4 </w:t>
      </w:r>
      <w:proofErr w:type="spellStart"/>
      <w:r w:rsidRPr="00513BBE">
        <w:rPr>
          <w:rFonts w:ascii="Cambria" w:hAnsi="Cambria"/>
          <w:i/>
          <w:sz w:val="28"/>
          <w:szCs w:val="28"/>
        </w:rPr>
        <w:t>Transposones</w:t>
      </w:r>
      <w:proofErr w:type="spellEnd"/>
      <w:r w:rsidRPr="00513BBE">
        <w:rPr>
          <w:rFonts w:ascii="Cambria" w:hAnsi="Cambria"/>
          <w:i/>
          <w:sz w:val="28"/>
          <w:szCs w:val="28"/>
        </w:rPr>
        <w:t xml:space="preserve"> de ADN </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Bajo la denominación de </w:t>
      </w:r>
      <w:proofErr w:type="spellStart"/>
      <w:r w:rsidRPr="00CD5661">
        <w:rPr>
          <w:rFonts w:ascii="Cambria" w:hAnsi="Cambria"/>
          <w:sz w:val="28"/>
          <w:szCs w:val="28"/>
        </w:rPr>
        <w:t>transposones</w:t>
      </w:r>
      <w:proofErr w:type="spellEnd"/>
      <w:r w:rsidRPr="00CD5661">
        <w:rPr>
          <w:rFonts w:ascii="Cambria" w:hAnsi="Cambria"/>
          <w:sz w:val="28"/>
          <w:szCs w:val="28"/>
        </w:rPr>
        <w:t xml:space="preserve"> a veces se incluyen los </w:t>
      </w:r>
      <w:proofErr w:type="spellStart"/>
      <w:r w:rsidRPr="00CD5661">
        <w:rPr>
          <w:rFonts w:ascii="Cambria" w:hAnsi="Cambria"/>
          <w:sz w:val="28"/>
          <w:szCs w:val="28"/>
        </w:rPr>
        <w:t>retrotransposones</w:t>
      </w:r>
      <w:proofErr w:type="spellEnd"/>
      <w:r w:rsidRPr="00CD5661">
        <w:rPr>
          <w:rFonts w:ascii="Cambria" w:hAnsi="Cambria"/>
          <w:sz w:val="28"/>
          <w:szCs w:val="28"/>
        </w:rPr>
        <w:t xml:space="preserve">, tales como los </w:t>
      </w:r>
      <w:proofErr w:type="spellStart"/>
      <w:r w:rsidRPr="00CD5661">
        <w:rPr>
          <w:rFonts w:ascii="Cambria" w:hAnsi="Cambria"/>
          <w:sz w:val="28"/>
          <w:szCs w:val="28"/>
        </w:rPr>
        <w:t>pseudogenes</w:t>
      </w:r>
      <w:proofErr w:type="spellEnd"/>
      <w:r w:rsidRPr="00CD5661">
        <w:rPr>
          <w:rFonts w:ascii="Cambria" w:hAnsi="Cambria"/>
          <w:sz w:val="28"/>
          <w:szCs w:val="28"/>
        </w:rPr>
        <w:t xml:space="preserve"> procesados, los </w:t>
      </w:r>
      <w:proofErr w:type="spellStart"/>
      <w:r w:rsidRPr="00CD5661">
        <w:rPr>
          <w:rFonts w:ascii="Cambria" w:hAnsi="Cambria"/>
          <w:sz w:val="28"/>
          <w:szCs w:val="28"/>
        </w:rPr>
        <w:t>SINEs</w:t>
      </w:r>
      <w:proofErr w:type="spellEnd"/>
      <w:r w:rsidRPr="00CD5661">
        <w:rPr>
          <w:rFonts w:ascii="Cambria" w:hAnsi="Cambria"/>
          <w:sz w:val="28"/>
          <w:szCs w:val="28"/>
        </w:rPr>
        <w:t xml:space="preserve"> y los </w:t>
      </w:r>
      <w:proofErr w:type="spellStart"/>
      <w:r w:rsidRPr="00CD5661">
        <w:rPr>
          <w:rFonts w:ascii="Cambria" w:hAnsi="Cambria"/>
          <w:sz w:val="28"/>
          <w:szCs w:val="28"/>
        </w:rPr>
        <w:t>LINEs</w:t>
      </w:r>
      <w:proofErr w:type="spellEnd"/>
      <w:r w:rsidRPr="00CD5661">
        <w:rPr>
          <w:rFonts w:ascii="Cambria" w:hAnsi="Cambria"/>
          <w:sz w:val="28"/>
          <w:szCs w:val="28"/>
        </w:rPr>
        <w:t xml:space="preserve">. En tal caso se habla de </w:t>
      </w:r>
      <w:proofErr w:type="spellStart"/>
      <w:r w:rsidRPr="00CD5661">
        <w:rPr>
          <w:rFonts w:ascii="Cambria" w:hAnsi="Cambria"/>
          <w:sz w:val="28"/>
          <w:szCs w:val="28"/>
        </w:rPr>
        <w:t>transposones</w:t>
      </w:r>
      <w:proofErr w:type="spellEnd"/>
      <w:r w:rsidRPr="00CD5661">
        <w:rPr>
          <w:rFonts w:ascii="Cambria" w:hAnsi="Cambria"/>
          <w:sz w:val="28"/>
          <w:szCs w:val="28"/>
        </w:rPr>
        <w:t xml:space="preserve"> de clase I para hacer referencia a los </w:t>
      </w:r>
      <w:proofErr w:type="spellStart"/>
      <w:r w:rsidRPr="00CD5661">
        <w:rPr>
          <w:rFonts w:ascii="Cambria" w:hAnsi="Cambria"/>
          <w:sz w:val="28"/>
          <w:szCs w:val="28"/>
        </w:rPr>
        <w:t>retrotransposones</w:t>
      </w:r>
      <w:proofErr w:type="spellEnd"/>
      <w:r w:rsidRPr="00CD5661">
        <w:rPr>
          <w:rFonts w:ascii="Cambria" w:hAnsi="Cambria"/>
          <w:sz w:val="28"/>
          <w:szCs w:val="28"/>
        </w:rPr>
        <w:t xml:space="preserve">, y de clase II para referirse a </w:t>
      </w:r>
      <w:proofErr w:type="spellStart"/>
      <w:r w:rsidRPr="00CD5661">
        <w:rPr>
          <w:rFonts w:ascii="Cambria" w:hAnsi="Cambria"/>
          <w:sz w:val="28"/>
          <w:szCs w:val="28"/>
        </w:rPr>
        <w:t>transposones</w:t>
      </w:r>
      <w:proofErr w:type="spellEnd"/>
      <w:r w:rsidRPr="00CD5661">
        <w:rPr>
          <w:rFonts w:ascii="Cambria" w:hAnsi="Cambria"/>
          <w:sz w:val="28"/>
          <w:szCs w:val="28"/>
        </w:rPr>
        <w:t xml:space="preserve"> de ADN, a los que se dedica el presente apartado.</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Los </w:t>
      </w:r>
      <w:proofErr w:type="spellStart"/>
      <w:r w:rsidRPr="00CD5661">
        <w:rPr>
          <w:rFonts w:ascii="Cambria" w:hAnsi="Cambria"/>
          <w:sz w:val="28"/>
          <w:szCs w:val="28"/>
        </w:rPr>
        <w:t>transposones</w:t>
      </w:r>
      <w:proofErr w:type="spellEnd"/>
      <w:r w:rsidRPr="00CD5661">
        <w:rPr>
          <w:rFonts w:ascii="Cambria" w:hAnsi="Cambria"/>
          <w:sz w:val="28"/>
          <w:szCs w:val="28"/>
        </w:rPr>
        <w:t xml:space="preserve"> de ADN completos poseen la potencialidad de </w:t>
      </w:r>
      <w:proofErr w:type="spellStart"/>
      <w:r w:rsidRPr="00CD5661">
        <w:rPr>
          <w:rFonts w:ascii="Cambria" w:hAnsi="Cambria"/>
          <w:sz w:val="28"/>
          <w:szCs w:val="28"/>
        </w:rPr>
        <w:t>autopropagarse</w:t>
      </w:r>
      <w:proofErr w:type="spellEnd"/>
      <w:r w:rsidRPr="00CD5661">
        <w:rPr>
          <w:rFonts w:ascii="Cambria" w:hAnsi="Cambria"/>
          <w:sz w:val="28"/>
          <w:szCs w:val="28"/>
        </w:rPr>
        <w:t xml:space="preserve"> sin un intermediario de </w:t>
      </w:r>
      <w:proofErr w:type="spellStart"/>
      <w:r w:rsidRPr="00CD5661">
        <w:rPr>
          <w:rFonts w:ascii="Cambria" w:hAnsi="Cambria"/>
          <w:sz w:val="28"/>
          <w:szCs w:val="28"/>
        </w:rPr>
        <w:t>ARNm</w:t>
      </w:r>
      <w:proofErr w:type="spellEnd"/>
      <w:r w:rsidRPr="00CD5661">
        <w:rPr>
          <w:rFonts w:ascii="Cambria" w:hAnsi="Cambria"/>
          <w:sz w:val="28"/>
          <w:szCs w:val="28"/>
        </w:rPr>
        <w:t xml:space="preserve"> seguido de </w:t>
      </w:r>
      <w:proofErr w:type="spellStart"/>
      <w:r w:rsidRPr="00CD5661">
        <w:rPr>
          <w:rFonts w:ascii="Cambria" w:hAnsi="Cambria"/>
          <w:sz w:val="28"/>
          <w:szCs w:val="28"/>
        </w:rPr>
        <w:t>retrotranscripción</w:t>
      </w:r>
      <w:proofErr w:type="spellEnd"/>
      <w:r w:rsidRPr="00CD5661">
        <w:rPr>
          <w:rFonts w:ascii="Cambria" w:hAnsi="Cambria"/>
          <w:sz w:val="28"/>
          <w:szCs w:val="28"/>
        </w:rPr>
        <w:t xml:space="preserve">. Un </w:t>
      </w:r>
      <w:proofErr w:type="spellStart"/>
      <w:r w:rsidRPr="00CD5661">
        <w:rPr>
          <w:rFonts w:ascii="Cambria" w:hAnsi="Cambria"/>
          <w:sz w:val="28"/>
          <w:szCs w:val="28"/>
        </w:rPr>
        <w:t>transposón</w:t>
      </w:r>
      <w:proofErr w:type="spellEnd"/>
      <w:r w:rsidRPr="00CD5661">
        <w:rPr>
          <w:rFonts w:ascii="Cambria" w:hAnsi="Cambria"/>
          <w:sz w:val="28"/>
          <w:szCs w:val="28"/>
        </w:rPr>
        <w:t xml:space="preserve"> contiene en gen de una enzima </w:t>
      </w:r>
      <w:proofErr w:type="spellStart"/>
      <w:r w:rsidRPr="00CD5661">
        <w:rPr>
          <w:rFonts w:ascii="Cambria" w:hAnsi="Cambria"/>
          <w:sz w:val="28"/>
          <w:szCs w:val="28"/>
        </w:rPr>
        <w:t>transposasa</w:t>
      </w:r>
      <w:proofErr w:type="spellEnd"/>
      <w:r w:rsidRPr="00CD5661">
        <w:rPr>
          <w:rFonts w:ascii="Cambria" w:hAnsi="Cambria"/>
          <w:sz w:val="28"/>
          <w:szCs w:val="28"/>
        </w:rPr>
        <w:t xml:space="preserve">, flanqueado por repeticiones invertidas. Su mecanismo de transposición se basa en cortar y pegar, moviendo su secuencia a otra localización distinta del genoma. Los distintos tipos de </w:t>
      </w:r>
      <w:proofErr w:type="spellStart"/>
      <w:r w:rsidRPr="00CD5661">
        <w:rPr>
          <w:rFonts w:ascii="Cambria" w:hAnsi="Cambria"/>
          <w:sz w:val="28"/>
          <w:szCs w:val="28"/>
        </w:rPr>
        <w:t>transposasas</w:t>
      </w:r>
      <w:proofErr w:type="spellEnd"/>
      <w:r w:rsidRPr="00CD5661">
        <w:rPr>
          <w:rFonts w:ascii="Cambria" w:hAnsi="Cambria"/>
          <w:sz w:val="28"/>
          <w:szCs w:val="28"/>
        </w:rPr>
        <w:t xml:space="preserve"> actúan de modo diferente, habiendo algunas capaces de unirse a cualquier parte del genoma mientras que otras se unen a secuencias diana específicas. La </w:t>
      </w:r>
      <w:proofErr w:type="spellStart"/>
      <w:r w:rsidRPr="00CD5661">
        <w:rPr>
          <w:rFonts w:ascii="Cambria" w:hAnsi="Cambria"/>
          <w:sz w:val="28"/>
          <w:szCs w:val="28"/>
        </w:rPr>
        <w:t>transposasa</w:t>
      </w:r>
      <w:proofErr w:type="spellEnd"/>
      <w:r w:rsidRPr="00CD5661">
        <w:rPr>
          <w:rFonts w:ascii="Cambria" w:hAnsi="Cambria"/>
          <w:sz w:val="28"/>
          <w:szCs w:val="28"/>
        </w:rPr>
        <w:t xml:space="preserve"> codificada por el propio </w:t>
      </w:r>
      <w:proofErr w:type="spellStart"/>
      <w:r w:rsidRPr="00CD5661">
        <w:rPr>
          <w:rFonts w:ascii="Cambria" w:hAnsi="Cambria"/>
          <w:sz w:val="28"/>
          <w:szCs w:val="28"/>
        </w:rPr>
        <w:t>transposón</w:t>
      </w:r>
      <w:proofErr w:type="spellEnd"/>
      <w:r w:rsidRPr="00CD5661">
        <w:rPr>
          <w:rFonts w:ascii="Cambria" w:hAnsi="Cambria"/>
          <w:sz w:val="28"/>
          <w:szCs w:val="28"/>
        </w:rPr>
        <w:t xml:space="preserve"> lo extrae realizando dos cortes </w:t>
      </w:r>
      <w:proofErr w:type="spellStart"/>
      <w:r w:rsidRPr="00CD5661">
        <w:rPr>
          <w:rFonts w:ascii="Cambria" w:hAnsi="Cambria"/>
          <w:sz w:val="28"/>
          <w:szCs w:val="28"/>
        </w:rPr>
        <w:t>flanqueantes</w:t>
      </w:r>
      <w:proofErr w:type="spellEnd"/>
      <w:r w:rsidRPr="00CD5661">
        <w:rPr>
          <w:rFonts w:ascii="Cambria" w:hAnsi="Cambria"/>
          <w:sz w:val="28"/>
          <w:szCs w:val="28"/>
        </w:rPr>
        <w:t xml:space="preserve"> en </w:t>
      </w:r>
      <w:r w:rsidRPr="00CD5661">
        <w:rPr>
          <w:rFonts w:ascii="Cambria" w:hAnsi="Cambria"/>
          <w:sz w:val="28"/>
          <w:szCs w:val="28"/>
        </w:rPr>
        <w:lastRenderedPageBreak/>
        <w:t xml:space="preserve">la hebra de ADN, generando extremos cohesivos, y lo inserta en la secuencia diana en otro punto del genoma. Una ADN polimerasa rellena los huecos generados por los extremos cohesivos y una ADN </w:t>
      </w:r>
      <w:proofErr w:type="spellStart"/>
      <w:r w:rsidRPr="00CD5661">
        <w:rPr>
          <w:rFonts w:ascii="Cambria" w:hAnsi="Cambria"/>
          <w:sz w:val="28"/>
          <w:szCs w:val="28"/>
        </w:rPr>
        <w:t>ligasa</w:t>
      </w:r>
      <w:proofErr w:type="spellEnd"/>
      <w:r w:rsidRPr="00CD5661">
        <w:rPr>
          <w:rFonts w:ascii="Cambria" w:hAnsi="Cambria"/>
          <w:sz w:val="28"/>
          <w:szCs w:val="28"/>
        </w:rPr>
        <w:t xml:space="preserve"> restablece los enlaces </w:t>
      </w:r>
      <w:proofErr w:type="spellStart"/>
      <w:r w:rsidRPr="00CD5661">
        <w:rPr>
          <w:rFonts w:ascii="Cambria" w:hAnsi="Cambria"/>
          <w:sz w:val="28"/>
          <w:szCs w:val="28"/>
        </w:rPr>
        <w:t>fosfodiéster</w:t>
      </w:r>
      <w:proofErr w:type="spellEnd"/>
      <w:r w:rsidRPr="00CD5661">
        <w:rPr>
          <w:rFonts w:ascii="Cambria" w:hAnsi="Cambria"/>
          <w:sz w:val="28"/>
          <w:szCs w:val="28"/>
        </w:rPr>
        <w:t xml:space="preserve">, recuperando la continuidad de la secuencia de ADN. Esto conlleva una duplicación de la secuencia diana en torno al </w:t>
      </w:r>
      <w:proofErr w:type="spellStart"/>
      <w:r w:rsidRPr="00CD5661">
        <w:rPr>
          <w:rFonts w:ascii="Cambria" w:hAnsi="Cambria"/>
          <w:sz w:val="28"/>
          <w:szCs w:val="28"/>
        </w:rPr>
        <w:t>transposón</w:t>
      </w:r>
      <w:proofErr w:type="spellEnd"/>
      <w:r w:rsidRPr="00CD5661">
        <w:rPr>
          <w:rFonts w:ascii="Cambria" w:hAnsi="Cambria"/>
          <w:sz w:val="28"/>
          <w:szCs w:val="28"/>
        </w:rPr>
        <w:t>, en su nueva localización.</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Se estima que el genoma humano contiene unas 300.000 copias9 de elementos repetidos dispersos originados por </w:t>
      </w:r>
      <w:proofErr w:type="spellStart"/>
      <w:r w:rsidRPr="00CD5661">
        <w:rPr>
          <w:rFonts w:ascii="Cambria" w:hAnsi="Cambria"/>
          <w:sz w:val="28"/>
          <w:szCs w:val="28"/>
        </w:rPr>
        <w:t>transposones</w:t>
      </w:r>
      <w:proofErr w:type="spellEnd"/>
      <w:r w:rsidRPr="00CD5661">
        <w:rPr>
          <w:rFonts w:ascii="Cambria" w:hAnsi="Cambria"/>
          <w:sz w:val="28"/>
          <w:szCs w:val="28"/>
        </w:rPr>
        <w:t xml:space="preserve"> de ADN, constituyendo un 3% del genoma. Hay múltiples familias, de las que cabe destacar por su importancia patogénica por la generación de reordenaciones cromosómicas los elementos </w:t>
      </w:r>
      <w:proofErr w:type="spellStart"/>
      <w:r w:rsidRPr="00CD5661">
        <w:rPr>
          <w:rFonts w:ascii="Cambria" w:hAnsi="Cambria"/>
          <w:sz w:val="28"/>
          <w:szCs w:val="28"/>
        </w:rPr>
        <w:t>mariner</w:t>
      </w:r>
      <w:proofErr w:type="spellEnd"/>
      <w:r w:rsidRPr="00CD5661">
        <w:rPr>
          <w:rFonts w:ascii="Cambria" w:hAnsi="Cambria"/>
          <w:sz w:val="28"/>
          <w:szCs w:val="28"/>
        </w:rPr>
        <w:t>, así como las familias MER1 y MER2.</w:t>
      </w:r>
    </w:p>
    <w:p w:rsidR="00DF181E" w:rsidRDefault="00DF181E" w:rsidP="00DF181E">
      <w:pPr>
        <w:jc w:val="both"/>
        <w:rPr>
          <w:rFonts w:ascii="Cambria" w:hAnsi="Cambria"/>
          <w:sz w:val="28"/>
          <w:szCs w:val="28"/>
        </w:rPr>
      </w:pPr>
    </w:p>
    <w:p w:rsidR="00DF181E" w:rsidRPr="00CD5661" w:rsidRDefault="00DF181E" w:rsidP="00DF181E">
      <w:pPr>
        <w:jc w:val="center"/>
        <w:rPr>
          <w:rFonts w:ascii="Cambria" w:hAnsi="Cambria"/>
          <w:sz w:val="28"/>
          <w:szCs w:val="28"/>
        </w:rPr>
      </w:pPr>
      <w:r>
        <w:rPr>
          <w:rFonts w:ascii="Cambria" w:hAnsi="Cambria"/>
          <w:sz w:val="28"/>
          <w:szCs w:val="28"/>
        </w:rPr>
        <w:t xml:space="preserve">2. </w:t>
      </w:r>
      <w:r w:rsidRPr="00CD5661">
        <w:rPr>
          <w:rFonts w:ascii="Cambria" w:hAnsi="Cambria"/>
          <w:sz w:val="28"/>
          <w:szCs w:val="28"/>
        </w:rPr>
        <w:t>VARIABILIDAD</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Si bien dos seres humanos del mismo sexo comparten un porcentaje elevadísimo (en torno al 99,9%)9 de su secuencia de ADN, lo que nos permite trabajar con una única secuencia de referencia, pequeñas variaciones genómicas fundamentan buena parte de la variabilidad fenotípica interindividual. Una variación en el genoma, por sustitución, </w:t>
      </w:r>
      <w:proofErr w:type="spellStart"/>
      <w:r w:rsidRPr="00CD5661">
        <w:rPr>
          <w:rFonts w:ascii="Cambria" w:hAnsi="Cambria"/>
          <w:sz w:val="28"/>
          <w:szCs w:val="28"/>
        </w:rPr>
        <w:t>deleción</w:t>
      </w:r>
      <w:proofErr w:type="spellEnd"/>
      <w:r w:rsidRPr="00CD5661">
        <w:rPr>
          <w:rFonts w:ascii="Cambria" w:hAnsi="Cambria"/>
          <w:sz w:val="28"/>
          <w:szCs w:val="28"/>
        </w:rPr>
        <w:t xml:space="preserve"> o inserción, se denomina polimorfismo o alelo genético. No todo polimorfismo genético provoca una alteración en la secuencia de una proteína o de su nivel de expresión, es decir, muchos son silenciosos y carecen de expresión fenotípica.</w:t>
      </w:r>
    </w:p>
    <w:p w:rsidR="00DF181E"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Pr>
          <w:rFonts w:ascii="Cambria" w:hAnsi="Cambria"/>
          <w:sz w:val="28"/>
          <w:szCs w:val="28"/>
        </w:rPr>
        <w:t xml:space="preserve">2.1 </w:t>
      </w:r>
      <w:proofErr w:type="spellStart"/>
      <w:r w:rsidRPr="00CD5661">
        <w:rPr>
          <w:rFonts w:ascii="Cambria" w:hAnsi="Cambria"/>
          <w:sz w:val="28"/>
          <w:szCs w:val="28"/>
        </w:rPr>
        <w:t>SNPs</w:t>
      </w:r>
      <w:proofErr w:type="spellEnd"/>
      <w:r w:rsidRPr="00CD5661">
        <w:rPr>
          <w:rFonts w:ascii="Cambria" w:hAnsi="Cambria"/>
          <w:sz w:val="28"/>
          <w:szCs w:val="28"/>
        </w:rPr>
        <w:t xml:space="preserve"> </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La principal fuente de variabilidad en los genomas de dos seres humanos procede de las variaciones en un sólo nucleótido, conocidas como </w:t>
      </w:r>
      <w:proofErr w:type="spellStart"/>
      <w:r w:rsidRPr="00CD5661">
        <w:rPr>
          <w:rFonts w:ascii="Cambria" w:hAnsi="Cambria"/>
          <w:sz w:val="28"/>
          <w:szCs w:val="28"/>
        </w:rPr>
        <w:t>SNPs</w:t>
      </w:r>
      <w:proofErr w:type="spellEnd"/>
      <w:r w:rsidRPr="00CD5661">
        <w:rPr>
          <w:rFonts w:ascii="Cambria" w:hAnsi="Cambria"/>
          <w:sz w:val="28"/>
          <w:szCs w:val="28"/>
        </w:rPr>
        <w:t xml:space="preserve"> (Single </w:t>
      </w:r>
      <w:proofErr w:type="spellStart"/>
      <w:r w:rsidRPr="00CD5661">
        <w:rPr>
          <w:rFonts w:ascii="Cambria" w:hAnsi="Cambria"/>
          <w:sz w:val="28"/>
          <w:szCs w:val="28"/>
        </w:rPr>
        <w:t>nucleotide</w:t>
      </w:r>
      <w:proofErr w:type="spellEnd"/>
      <w:r w:rsidRPr="00CD5661">
        <w:rPr>
          <w:rFonts w:ascii="Cambria" w:hAnsi="Cambria"/>
          <w:sz w:val="28"/>
          <w:szCs w:val="28"/>
        </w:rPr>
        <w:t xml:space="preserve"> </w:t>
      </w:r>
      <w:proofErr w:type="spellStart"/>
      <w:r w:rsidRPr="00CD5661">
        <w:rPr>
          <w:rFonts w:ascii="Cambria" w:hAnsi="Cambria"/>
          <w:sz w:val="28"/>
          <w:szCs w:val="28"/>
        </w:rPr>
        <w:t>polimorphisms</w:t>
      </w:r>
      <w:proofErr w:type="spellEnd"/>
      <w:r w:rsidRPr="00CD5661">
        <w:rPr>
          <w:rFonts w:ascii="Cambria" w:hAnsi="Cambria"/>
          <w:sz w:val="28"/>
          <w:szCs w:val="28"/>
        </w:rPr>
        <w:t xml:space="preserve">), en las cuales se han centrado la mayor parte de los estudios. Dada su importancia, en la actualidad existe un proyecto internacional (International </w:t>
      </w:r>
      <w:proofErr w:type="spellStart"/>
      <w:r w:rsidRPr="00CD5661">
        <w:rPr>
          <w:rFonts w:ascii="Cambria" w:hAnsi="Cambria"/>
          <w:sz w:val="28"/>
          <w:szCs w:val="28"/>
        </w:rPr>
        <w:t>HapMap</w:t>
      </w:r>
      <w:proofErr w:type="spellEnd"/>
      <w:r w:rsidRPr="00CD5661">
        <w:rPr>
          <w:rFonts w:ascii="Cambria" w:hAnsi="Cambria"/>
          <w:sz w:val="28"/>
          <w:szCs w:val="28"/>
        </w:rPr>
        <w:t xml:space="preserve"> Project) para catalogar a gran escala los </w:t>
      </w:r>
      <w:proofErr w:type="spellStart"/>
      <w:r w:rsidRPr="00CD5661">
        <w:rPr>
          <w:rFonts w:ascii="Cambria" w:hAnsi="Cambria"/>
          <w:sz w:val="28"/>
          <w:szCs w:val="28"/>
        </w:rPr>
        <w:t>SNPs</w:t>
      </w:r>
      <w:proofErr w:type="spellEnd"/>
      <w:r w:rsidRPr="00CD5661">
        <w:rPr>
          <w:rFonts w:ascii="Cambria" w:hAnsi="Cambria"/>
          <w:sz w:val="28"/>
          <w:szCs w:val="28"/>
        </w:rPr>
        <w:t xml:space="preserve"> del genoma humano. En este contexto, la denominación de SNP frecuentemente se restringe a aquellos polimorfismos de un sólo nucleótido en los que el alelo menos frecuente aparece en al menos el 1% de la población.</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Los SNP son marcadores </w:t>
      </w:r>
      <w:proofErr w:type="spellStart"/>
      <w:r w:rsidRPr="00CD5661">
        <w:rPr>
          <w:rFonts w:ascii="Cambria" w:hAnsi="Cambria"/>
          <w:sz w:val="28"/>
          <w:szCs w:val="28"/>
        </w:rPr>
        <w:t>tetralélicos</w:t>
      </w:r>
      <w:proofErr w:type="spellEnd"/>
      <w:r w:rsidRPr="00CD5661">
        <w:rPr>
          <w:rFonts w:ascii="Cambria" w:hAnsi="Cambria"/>
          <w:sz w:val="28"/>
          <w:szCs w:val="28"/>
        </w:rPr>
        <w:t xml:space="preserve">, dado que en teoría en una posición puede haber cuatro nucleótidos distintos, cada uno de los cuales identificaría un alelo; sin embargo, en la práctica suelen presentar sólo dos alelos en la población. Se estima que la frecuencia de </w:t>
      </w:r>
      <w:proofErr w:type="spellStart"/>
      <w:r w:rsidRPr="00CD5661">
        <w:rPr>
          <w:rFonts w:ascii="Cambria" w:hAnsi="Cambria"/>
          <w:sz w:val="28"/>
          <w:szCs w:val="28"/>
        </w:rPr>
        <w:t>SNPs</w:t>
      </w:r>
      <w:proofErr w:type="spellEnd"/>
      <w:r w:rsidRPr="00CD5661">
        <w:rPr>
          <w:rFonts w:ascii="Cambria" w:hAnsi="Cambria"/>
          <w:sz w:val="28"/>
          <w:szCs w:val="28"/>
        </w:rPr>
        <w:t xml:space="preserve"> en el genoma humano es de un SNP cada 500-100 pares de bases</w:t>
      </w:r>
      <w:proofErr w:type="gramStart"/>
      <w:r w:rsidRPr="00CD5661">
        <w:rPr>
          <w:rFonts w:ascii="Cambria" w:hAnsi="Cambria"/>
          <w:sz w:val="28"/>
          <w:szCs w:val="28"/>
        </w:rPr>
        <w:t>,9</w:t>
      </w:r>
      <w:proofErr w:type="gramEnd"/>
      <w:r w:rsidRPr="00CD5661">
        <w:rPr>
          <w:rFonts w:ascii="Cambria" w:hAnsi="Cambria"/>
          <w:sz w:val="28"/>
          <w:szCs w:val="28"/>
        </w:rPr>
        <w:t xml:space="preserve"> de los que una parte relevante son polimorfismos codificantes, que causan la sustitución de un aminoácido por otro en una proteína.</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lastRenderedPageBreak/>
        <w:t xml:space="preserve">Gracias a su abundancia y a que presentan una distribución aproximadamente uniforme en el genoma, han tenido gran utilidad como marcadores para los mapas de ligamiento, herramienta fundamental del Proyecto Genoma Humano. Además son fácilmente detectables a gran escala mediante el empleo de chips de ADN (comúnmente conocidos como </w:t>
      </w:r>
      <w:proofErr w:type="spellStart"/>
      <w:r w:rsidRPr="00CD5661">
        <w:rPr>
          <w:rFonts w:ascii="Cambria" w:hAnsi="Cambria"/>
          <w:sz w:val="28"/>
          <w:szCs w:val="28"/>
        </w:rPr>
        <w:t>microarrays</w:t>
      </w:r>
      <w:proofErr w:type="spellEnd"/>
      <w:r w:rsidRPr="00CD5661">
        <w:rPr>
          <w:rFonts w:ascii="Cambria" w:hAnsi="Cambria"/>
          <w:sz w:val="28"/>
          <w:szCs w:val="28"/>
        </w:rPr>
        <w:t>).</w:t>
      </w:r>
    </w:p>
    <w:p w:rsidR="00DF181E"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Pr>
          <w:rFonts w:ascii="Cambria" w:hAnsi="Cambria"/>
          <w:sz w:val="28"/>
          <w:szCs w:val="28"/>
        </w:rPr>
        <w:t xml:space="preserve">2.2 </w:t>
      </w:r>
      <w:r w:rsidRPr="00CD5661">
        <w:rPr>
          <w:rFonts w:ascii="Cambria" w:hAnsi="Cambria"/>
          <w:sz w:val="28"/>
          <w:szCs w:val="28"/>
        </w:rPr>
        <w:t xml:space="preserve">VARIACIÓN ESTRUCTURAL </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Este tipo de variaciones se refiere a duplicaciones, inversiones, inserciones o variantes en el número de copias de segmentos grandes del genoma (por lo general de 1000 </w:t>
      </w:r>
      <w:proofErr w:type="spellStart"/>
      <w:r w:rsidRPr="00CD5661">
        <w:rPr>
          <w:rFonts w:ascii="Cambria" w:hAnsi="Cambria"/>
          <w:sz w:val="28"/>
          <w:szCs w:val="28"/>
        </w:rPr>
        <w:t>nucléotidos</w:t>
      </w:r>
      <w:proofErr w:type="spellEnd"/>
      <w:r w:rsidRPr="00CD5661">
        <w:rPr>
          <w:rFonts w:ascii="Cambria" w:hAnsi="Cambria"/>
          <w:sz w:val="28"/>
          <w:szCs w:val="28"/>
        </w:rPr>
        <w:t xml:space="preserve"> o más). Estas variantes implican a una gran proporción del genoma, por lo que se piensa que son, al menos, tan importantes como los SNPs.12</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A pesar de que este campo de estudio es relativamente nuevo (los primeros estudios a gran escala se publicaron en los años 2004 y 2005), ha tenido un gran auge, hasta el punto de que se ha creado un nuevo proyecto para estudiar este tipo de variantes en los mismos individuos en los que se basó el Proyecto </w:t>
      </w:r>
      <w:proofErr w:type="spellStart"/>
      <w:r w:rsidRPr="00CD5661">
        <w:rPr>
          <w:rFonts w:ascii="Cambria" w:hAnsi="Cambria"/>
          <w:sz w:val="28"/>
          <w:szCs w:val="28"/>
        </w:rPr>
        <w:t>HapMap</w:t>
      </w:r>
      <w:proofErr w:type="spellEnd"/>
      <w:r w:rsidRPr="00CD5661">
        <w:rPr>
          <w:rFonts w:ascii="Cambria" w:hAnsi="Cambria"/>
          <w:sz w:val="28"/>
          <w:szCs w:val="28"/>
        </w:rPr>
        <w:t>.</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Aunque aún quedan dudas acerca de las causas de este tipo de variantes, cada vez existe más evidencia a favor de que es un fenómeno recurrente que todavía continua moldeando y creando nuevas variantes del genoma.</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Este tipo de variaciones han potenciado la idea de que el genoma humano no es una entidad estática, sino que se encuentra en constante cambio y evolución.</w:t>
      </w:r>
    </w:p>
    <w:p w:rsidR="00DF181E" w:rsidRDefault="00DF181E" w:rsidP="00DF181E">
      <w:pPr>
        <w:jc w:val="both"/>
        <w:rPr>
          <w:rFonts w:ascii="Cambria" w:hAnsi="Cambria"/>
          <w:sz w:val="28"/>
          <w:szCs w:val="28"/>
        </w:rPr>
      </w:pPr>
    </w:p>
    <w:p w:rsidR="00DF181E" w:rsidRDefault="00DF181E" w:rsidP="00DF181E">
      <w:pPr>
        <w:jc w:val="both"/>
        <w:rPr>
          <w:rFonts w:ascii="Cambria" w:hAnsi="Cambria"/>
          <w:sz w:val="28"/>
          <w:szCs w:val="28"/>
        </w:rPr>
      </w:pPr>
    </w:p>
    <w:p w:rsidR="00DF181E" w:rsidRPr="00CD5661" w:rsidRDefault="00DF181E" w:rsidP="00DF181E">
      <w:pPr>
        <w:jc w:val="center"/>
        <w:rPr>
          <w:rFonts w:ascii="Cambria" w:hAnsi="Cambria"/>
          <w:sz w:val="28"/>
          <w:szCs w:val="28"/>
        </w:rPr>
      </w:pPr>
      <w:r>
        <w:rPr>
          <w:rFonts w:ascii="Cambria" w:hAnsi="Cambria"/>
          <w:sz w:val="28"/>
          <w:szCs w:val="28"/>
        </w:rPr>
        <w:t xml:space="preserve">3. </w:t>
      </w:r>
      <w:r w:rsidRPr="00CD5661">
        <w:rPr>
          <w:rFonts w:ascii="Cambria" w:hAnsi="Cambria"/>
          <w:sz w:val="28"/>
          <w:szCs w:val="28"/>
        </w:rPr>
        <w:t>ENFERMEDADES GENÉTICAS</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La alteración de la secuencia de ADN que constituye el genoma humano puede causar la expresión anormal de uno o más genes, originando un fenotipo patológico. Las enfermedades genéticas pueden estar causadas por mutación de la secuencia de ADN, con afectación de la secuencia codificante (produciendo proteínas incorrectas) o de secuencias reguladoras (alterando el nivel de expresión de un gen), o por alteraciones cromosómicas, numéricas o estructurales. La alteración del genoma de las células germinales de un individuo se transmite frecuentemente a su descendencia. Actualmente el número de enfermedades genéticas conocidas es aproximadamente de 4.000, siendo la más común la fibrosis quística.</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El estudio de las enfermedades genéticas frecuentemente se ha englobado dentro de la genética de poblaciones. Los resultados del Proyecto Genoma Humano son de </w:t>
      </w:r>
      <w:r w:rsidRPr="00CD5661">
        <w:rPr>
          <w:rFonts w:ascii="Cambria" w:hAnsi="Cambria"/>
          <w:sz w:val="28"/>
          <w:szCs w:val="28"/>
        </w:rPr>
        <w:lastRenderedPageBreak/>
        <w:t>gran importancia para la identificación de nuevas enfermedades genéticas y para el desarrollo de nuevos y mejores sistemas de diagnóstico genético, así como para la investigación en nuevos tratamientos, incluida la terapia génica.</w:t>
      </w:r>
    </w:p>
    <w:p w:rsidR="00DF181E"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Pr>
          <w:rFonts w:ascii="Cambria" w:hAnsi="Cambria"/>
          <w:sz w:val="28"/>
          <w:szCs w:val="28"/>
        </w:rPr>
        <w:t xml:space="preserve">3.1 </w:t>
      </w:r>
      <w:r w:rsidRPr="00CD5661">
        <w:rPr>
          <w:rFonts w:ascii="Cambria" w:hAnsi="Cambria"/>
          <w:sz w:val="28"/>
          <w:szCs w:val="28"/>
        </w:rPr>
        <w:t xml:space="preserve">MUTACIONES </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Las mutaciones génicas pueden ser:</w:t>
      </w:r>
    </w:p>
    <w:p w:rsidR="00DF181E" w:rsidRPr="00CD5661" w:rsidRDefault="00DF181E" w:rsidP="00DF181E">
      <w:pPr>
        <w:jc w:val="both"/>
        <w:rPr>
          <w:rFonts w:ascii="Cambria" w:hAnsi="Cambria" w:hint="eastAsia"/>
          <w:sz w:val="28"/>
          <w:szCs w:val="28"/>
        </w:rPr>
      </w:pPr>
      <w:r w:rsidRPr="00CD5661">
        <w:rPr>
          <w:rFonts w:ascii="Cambria" w:hAnsi="Cambria" w:hint="eastAsia"/>
          <w:sz w:val="28"/>
          <w:szCs w:val="28"/>
        </w:rPr>
        <w:t xml:space="preserve">Sustituciones (cambios de un nucleótido por otro): Las sustituciones se denominan transiciones si suponen un cambio entre bases del mismo tipo químico, o </w:t>
      </w:r>
      <w:proofErr w:type="spellStart"/>
      <w:r w:rsidRPr="00CD5661">
        <w:rPr>
          <w:rFonts w:ascii="Cambria" w:hAnsi="Cambria" w:hint="eastAsia"/>
          <w:sz w:val="28"/>
          <w:szCs w:val="28"/>
        </w:rPr>
        <w:t>transversiones</w:t>
      </w:r>
      <w:proofErr w:type="spellEnd"/>
      <w:r w:rsidRPr="00CD5661">
        <w:rPr>
          <w:rFonts w:ascii="Cambria" w:hAnsi="Cambria" w:hint="eastAsia"/>
          <w:sz w:val="28"/>
          <w:szCs w:val="28"/>
        </w:rPr>
        <w:t xml:space="preserve"> si son un cambio purina (A, G</w:t>
      </w:r>
      <w:proofErr w:type="gramStart"/>
      <w:r w:rsidRPr="00CD5661">
        <w:rPr>
          <w:rFonts w:ascii="Cambria" w:hAnsi="Cambria" w:hint="eastAsia"/>
          <w:sz w:val="28"/>
          <w:szCs w:val="28"/>
        </w:rPr>
        <w:t>)</w:t>
      </w:r>
      <w:r w:rsidRPr="00CD5661">
        <w:rPr>
          <w:rFonts w:ascii="Cambria" w:hAnsi="Cambria" w:hint="eastAsia"/>
          <w:sz w:val="28"/>
          <w:szCs w:val="28"/>
        </w:rPr>
        <w:t>→</w:t>
      </w:r>
      <w:proofErr w:type="spellStart"/>
      <w:proofErr w:type="gramEnd"/>
      <w:r w:rsidRPr="00CD5661">
        <w:rPr>
          <w:rFonts w:ascii="Cambria" w:hAnsi="Cambria" w:hint="eastAsia"/>
          <w:sz w:val="28"/>
          <w:szCs w:val="28"/>
        </w:rPr>
        <w:t>pirimidina</w:t>
      </w:r>
      <w:proofErr w:type="spellEnd"/>
      <w:r w:rsidRPr="00CD5661">
        <w:rPr>
          <w:rFonts w:ascii="Cambria" w:hAnsi="Cambria" w:hint="eastAsia"/>
          <w:sz w:val="28"/>
          <w:szCs w:val="28"/>
        </w:rPr>
        <w:t xml:space="preserve"> (C, T) o </w:t>
      </w:r>
      <w:proofErr w:type="spellStart"/>
      <w:r w:rsidRPr="00CD5661">
        <w:rPr>
          <w:rFonts w:ascii="Cambria" w:hAnsi="Cambria" w:hint="eastAsia"/>
          <w:sz w:val="28"/>
          <w:szCs w:val="28"/>
        </w:rPr>
        <w:t>pirimidina</w:t>
      </w:r>
      <w:proofErr w:type="spellEnd"/>
      <w:r w:rsidRPr="00CD5661">
        <w:rPr>
          <w:rFonts w:ascii="Cambria" w:hAnsi="Cambria" w:hint="eastAsia"/>
          <w:sz w:val="28"/>
          <w:szCs w:val="28"/>
        </w:rPr>
        <w:t>→</w:t>
      </w:r>
      <w:r w:rsidRPr="00CD5661">
        <w:rPr>
          <w:rFonts w:ascii="Cambria" w:hAnsi="Cambria" w:hint="eastAsia"/>
          <w:sz w:val="28"/>
          <w:szCs w:val="28"/>
        </w:rPr>
        <w:t>purina.</w:t>
      </w:r>
    </w:p>
    <w:p w:rsidR="00DF181E" w:rsidRPr="00CD5661" w:rsidRDefault="00DF181E" w:rsidP="00DF181E">
      <w:pPr>
        <w:jc w:val="both"/>
        <w:rPr>
          <w:rFonts w:ascii="Cambria" w:hAnsi="Cambria"/>
          <w:sz w:val="28"/>
          <w:szCs w:val="28"/>
        </w:rPr>
      </w:pPr>
      <w:proofErr w:type="spellStart"/>
      <w:r w:rsidRPr="00CD5661">
        <w:rPr>
          <w:rFonts w:ascii="Cambria" w:hAnsi="Cambria"/>
          <w:sz w:val="28"/>
          <w:szCs w:val="28"/>
        </w:rPr>
        <w:t>Deleciones</w:t>
      </w:r>
      <w:proofErr w:type="spellEnd"/>
      <w:r w:rsidRPr="00CD5661">
        <w:rPr>
          <w:rFonts w:ascii="Cambria" w:hAnsi="Cambria"/>
          <w:sz w:val="28"/>
          <w:szCs w:val="28"/>
        </w:rPr>
        <w:t xml:space="preserve"> o inserciones: son respectivamente la eliminación o adición de una determinada secuencia de nucleótidos, de longitud variable. Las grandes </w:t>
      </w:r>
      <w:proofErr w:type="spellStart"/>
      <w:r w:rsidRPr="00CD5661">
        <w:rPr>
          <w:rFonts w:ascii="Cambria" w:hAnsi="Cambria"/>
          <w:sz w:val="28"/>
          <w:szCs w:val="28"/>
        </w:rPr>
        <w:t>deleciones</w:t>
      </w:r>
      <w:proofErr w:type="spellEnd"/>
      <w:r w:rsidRPr="00CD5661">
        <w:rPr>
          <w:rFonts w:ascii="Cambria" w:hAnsi="Cambria"/>
          <w:sz w:val="28"/>
          <w:szCs w:val="28"/>
        </w:rPr>
        <w:t xml:space="preserve"> pueden afectar incluso a varios genes, hasta el punto de ser apreciables a nivel cromosómico con técnicas de citogenética. Inserciones o </w:t>
      </w:r>
      <w:proofErr w:type="spellStart"/>
      <w:r w:rsidRPr="00CD5661">
        <w:rPr>
          <w:rFonts w:ascii="Cambria" w:hAnsi="Cambria"/>
          <w:sz w:val="28"/>
          <w:szCs w:val="28"/>
        </w:rPr>
        <w:t>deleciones</w:t>
      </w:r>
      <w:proofErr w:type="spellEnd"/>
      <w:r w:rsidRPr="00CD5661">
        <w:rPr>
          <w:rFonts w:ascii="Cambria" w:hAnsi="Cambria"/>
          <w:sz w:val="28"/>
          <w:szCs w:val="28"/>
        </w:rPr>
        <w:t xml:space="preserve"> de unas pocas pares de bases en una secuencia codificante pueden provocar desplazamiento del marco de lectura (</w:t>
      </w:r>
      <w:proofErr w:type="spellStart"/>
      <w:r w:rsidRPr="00CD5661">
        <w:rPr>
          <w:rFonts w:ascii="Cambria" w:hAnsi="Cambria"/>
          <w:sz w:val="28"/>
          <w:szCs w:val="28"/>
        </w:rPr>
        <w:t>frameshift</w:t>
      </w:r>
      <w:proofErr w:type="spellEnd"/>
      <w:r w:rsidRPr="00CD5661">
        <w:rPr>
          <w:rFonts w:ascii="Cambria" w:hAnsi="Cambria"/>
          <w:sz w:val="28"/>
          <w:szCs w:val="28"/>
        </w:rPr>
        <w:t xml:space="preserve">), de modo que la secuencia de nucleótidos del </w:t>
      </w:r>
      <w:proofErr w:type="spellStart"/>
      <w:r w:rsidRPr="00CD5661">
        <w:rPr>
          <w:rFonts w:ascii="Cambria" w:hAnsi="Cambria"/>
          <w:sz w:val="28"/>
          <w:szCs w:val="28"/>
        </w:rPr>
        <w:t>ARNm</w:t>
      </w:r>
      <w:proofErr w:type="spellEnd"/>
      <w:r w:rsidRPr="00CD5661">
        <w:rPr>
          <w:rFonts w:ascii="Cambria" w:hAnsi="Cambria"/>
          <w:sz w:val="28"/>
          <w:szCs w:val="28"/>
        </w:rPr>
        <w:t xml:space="preserve"> se lee de manera incorrecta.</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Las mutaciones </w:t>
      </w:r>
      <w:proofErr w:type="gramStart"/>
      <w:r w:rsidRPr="00CD5661">
        <w:rPr>
          <w:rFonts w:ascii="Cambria" w:hAnsi="Cambria"/>
          <w:sz w:val="28"/>
          <w:szCs w:val="28"/>
        </w:rPr>
        <w:t>génica</w:t>
      </w:r>
      <w:proofErr w:type="gramEnd"/>
      <w:r w:rsidRPr="00CD5661">
        <w:rPr>
          <w:rFonts w:ascii="Cambria" w:hAnsi="Cambria"/>
          <w:sz w:val="28"/>
          <w:szCs w:val="28"/>
        </w:rPr>
        <w:t xml:space="preserve"> pueden afectar a:</w:t>
      </w:r>
    </w:p>
    <w:p w:rsidR="00DF181E" w:rsidRPr="00CD5661" w:rsidRDefault="00DF181E" w:rsidP="00DF181E">
      <w:pPr>
        <w:jc w:val="both"/>
        <w:rPr>
          <w:rFonts w:ascii="Cambria" w:hAnsi="Cambria"/>
          <w:sz w:val="28"/>
          <w:szCs w:val="28"/>
        </w:rPr>
      </w:pPr>
      <w:r w:rsidRPr="00CD5661">
        <w:rPr>
          <w:rFonts w:ascii="Cambria" w:hAnsi="Cambria"/>
          <w:sz w:val="28"/>
          <w:szCs w:val="28"/>
        </w:rPr>
        <w:t>ADN codificante: Si el cambio en un nucleótido provoca en cambio de un aminoácido de la proteína la mutación se denomina no sinónima. En caso contrario se denominan sinónimas o silenciosas (posible porque el código genético es degenerado). Las mutaciones no sinónimas asimismo se clasifican en mutaciones con cambio de sentido (</w:t>
      </w:r>
      <w:proofErr w:type="spellStart"/>
      <w:r w:rsidRPr="00CD5661">
        <w:rPr>
          <w:rFonts w:ascii="Cambria" w:hAnsi="Cambria"/>
          <w:sz w:val="28"/>
          <w:szCs w:val="28"/>
        </w:rPr>
        <w:t>missense</w:t>
      </w:r>
      <w:proofErr w:type="spellEnd"/>
      <w:r w:rsidRPr="00CD5661">
        <w:rPr>
          <w:rFonts w:ascii="Cambria" w:hAnsi="Cambria"/>
          <w:sz w:val="28"/>
          <w:szCs w:val="28"/>
        </w:rPr>
        <w:t>) si provocan el cambio de un aminoácido por otro, mutaciones sin sentido (non-</w:t>
      </w:r>
      <w:proofErr w:type="spellStart"/>
      <w:r w:rsidRPr="00CD5661">
        <w:rPr>
          <w:rFonts w:ascii="Cambria" w:hAnsi="Cambria"/>
          <w:sz w:val="28"/>
          <w:szCs w:val="28"/>
        </w:rPr>
        <w:t>sense</w:t>
      </w:r>
      <w:proofErr w:type="spellEnd"/>
      <w:r w:rsidRPr="00CD5661">
        <w:rPr>
          <w:rFonts w:ascii="Cambria" w:hAnsi="Cambria"/>
          <w:sz w:val="28"/>
          <w:szCs w:val="28"/>
        </w:rPr>
        <w:t xml:space="preserve">) si cambian un codón codificante por un codón de parada (TAA, TAG, TGA) o con </w:t>
      </w:r>
      <w:proofErr w:type="spellStart"/>
      <w:r w:rsidRPr="00CD5661">
        <w:rPr>
          <w:rFonts w:ascii="Cambria" w:hAnsi="Cambria"/>
          <w:sz w:val="28"/>
          <w:szCs w:val="28"/>
        </w:rPr>
        <w:t>ganacia</w:t>
      </w:r>
      <w:proofErr w:type="spellEnd"/>
      <w:r w:rsidRPr="00CD5661">
        <w:rPr>
          <w:rFonts w:ascii="Cambria" w:hAnsi="Cambria"/>
          <w:sz w:val="28"/>
          <w:szCs w:val="28"/>
        </w:rPr>
        <w:t xml:space="preserve"> de sentido si sucede a la inversa.</w:t>
      </w:r>
    </w:p>
    <w:p w:rsidR="00DF181E" w:rsidRPr="00CD5661" w:rsidRDefault="00DF181E" w:rsidP="00DF181E">
      <w:pPr>
        <w:jc w:val="both"/>
        <w:rPr>
          <w:rFonts w:ascii="Cambria" w:hAnsi="Cambria"/>
          <w:sz w:val="28"/>
          <w:szCs w:val="28"/>
        </w:rPr>
      </w:pPr>
      <w:r w:rsidRPr="00CD5661">
        <w:rPr>
          <w:rFonts w:ascii="Cambria" w:hAnsi="Cambria"/>
          <w:sz w:val="28"/>
          <w:szCs w:val="28"/>
        </w:rPr>
        <w:t>ADN no codificante: Pueden afectar a secuencias reguladoras, promotoras o implicadas en el ayuste (</w:t>
      </w:r>
      <w:proofErr w:type="spellStart"/>
      <w:r w:rsidRPr="00CD5661">
        <w:rPr>
          <w:rFonts w:ascii="Cambria" w:hAnsi="Cambria"/>
          <w:sz w:val="28"/>
          <w:szCs w:val="28"/>
        </w:rPr>
        <w:t>splicing</w:t>
      </w:r>
      <w:proofErr w:type="spellEnd"/>
      <w:r w:rsidRPr="00CD5661">
        <w:rPr>
          <w:rFonts w:ascii="Cambria" w:hAnsi="Cambria"/>
          <w:sz w:val="28"/>
          <w:szCs w:val="28"/>
        </w:rPr>
        <w:t xml:space="preserve">). Estas últimas pueden causar un erróneo procesamiento del </w:t>
      </w:r>
      <w:proofErr w:type="spellStart"/>
      <w:r w:rsidRPr="00CD5661">
        <w:rPr>
          <w:rFonts w:ascii="Cambria" w:hAnsi="Cambria"/>
          <w:sz w:val="28"/>
          <w:szCs w:val="28"/>
        </w:rPr>
        <w:t>ARNm</w:t>
      </w:r>
      <w:proofErr w:type="spellEnd"/>
      <w:r w:rsidRPr="00CD5661">
        <w:rPr>
          <w:rFonts w:ascii="Cambria" w:hAnsi="Cambria"/>
          <w:sz w:val="28"/>
          <w:szCs w:val="28"/>
        </w:rPr>
        <w:t>, con consecuencias diversas en la expresión de la proteína codificada por ese gen.</w:t>
      </w:r>
    </w:p>
    <w:p w:rsidR="00DF181E"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Pr>
          <w:rFonts w:ascii="Cambria" w:hAnsi="Cambria"/>
          <w:sz w:val="28"/>
          <w:szCs w:val="28"/>
        </w:rPr>
        <w:t xml:space="preserve">3.1.1 </w:t>
      </w:r>
      <w:r w:rsidRPr="00CD5661">
        <w:rPr>
          <w:rFonts w:ascii="Cambria" w:hAnsi="Cambria"/>
          <w:sz w:val="28"/>
          <w:szCs w:val="28"/>
        </w:rPr>
        <w:t xml:space="preserve">Trastornos de un sólo gen </w:t>
      </w:r>
    </w:p>
    <w:p w:rsidR="00DF181E" w:rsidRPr="00CD5661" w:rsidRDefault="00DF181E" w:rsidP="00DF181E">
      <w:pPr>
        <w:jc w:val="both"/>
        <w:rPr>
          <w:rFonts w:ascii="Cambria" w:hAnsi="Cambria"/>
          <w:sz w:val="28"/>
          <w:szCs w:val="28"/>
        </w:rPr>
      </w:pPr>
    </w:p>
    <w:p w:rsidR="00DF181E" w:rsidRDefault="00DF181E" w:rsidP="00DF181E">
      <w:pPr>
        <w:jc w:val="both"/>
        <w:rPr>
          <w:rFonts w:ascii="Cambria" w:hAnsi="Cambria"/>
          <w:sz w:val="28"/>
          <w:szCs w:val="28"/>
        </w:rPr>
      </w:pPr>
      <w:r w:rsidRPr="00CD5661">
        <w:rPr>
          <w:rFonts w:ascii="Cambria" w:hAnsi="Cambria"/>
          <w:sz w:val="28"/>
          <w:szCs w:val="28"/>
        </w:rPr>
        <w:t>Son enfermedades genéticas causadas por mutación en un sólo gen, que presentan una herencia de tipo mendeliano, fácilmente predecible. En la tabla se resumen los principales patrones de herencia que pueden mostrar, sus características y algunos ejemplos.</w:t>
      </w:r>
    </w:p>
    <w:p w:rsidR="00DF181E" w:rsidRDefault="00DF181E" w:rsidP="00DF181E">
      <w:pPr>
        <w:jc w:val="both"/>
        <w:rPr>
          <w:rFonts w:ascii="Cambria" w:hAnsi="Cambria"/>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58"/>
        <w:gridCol w:w="3426"/>
        <w:gridCol w:w="3406"/>
      </w:tblGrid>
      <w:tr w:rsidR="00DF181E" w:rsidRPr="008F2473" w:rsidTr="00F8102F">
        <w:tc>
          <w:tcPr>
            <w:tcW w:w="3560" w:type="dxa"/>
          </w:tcPr>
          <w:p w:rsidR="00DF181E" w:rsidRPr="00BC431F" w:rsidRDefault="00DF181E" w:rsidP="00F8102F">
            <w:r w:rsidRPr="00BC431F">
              <w:t>Patrón hereditario</w:t>
            </w:r>
          </w:p>
        </w:tc>
        <w:tc>
          <w:tcPr>
            <w:tcW w:w="3560" w:type="dxa"/>
          </w:tcPr>
          <w:p w:rsidR="00DF181E" w:rsidRPr="00BC431F" w:rsidRDefault="00DF181E" w:rsidP="00F8102F">
            <w:r w:rsidRPr="00BC431F">
              <w:t>Descripción</w:t>
            </w:r>
          </w:p>
        </w:tc>
        <w:tc>
          <w:tcPr>
            <w:tcW w:w="3560" w:type="dxa"/>
          </w:tcPr>
          <w:p w:rsidR="00DF181E" w:rsidRDefault="00DF181E" w:rsidP="00F8102F">
            <w:r w:rsidRPr="00BC431F">
              <w:t>Ejemplos</w:t>
            </w:r>
          </w:p>
        </w:tc>
      </w:tr>
      <w:tr w:rsidR="00DF181E" w:rsidRPr="008F2473" w:rsidTr="00F8102F">
        <w:tc>
          <w:tcPr>
            <w:tcW w:w="3560" w:type="dxa"/>
          </w:tcPr>
          <w:p w:rsidR="00DF181E" w:rsidRPr="0083315E" w:rsidRDefault="00DF181E" w:rsidP="00F8102F">
            <w:proofErr w:type="spellStart"/>
            <w:r w:rsidRPr="0083315E">
              <w:t>Autosómico</w:t>
            </w:r>
            <w:proofErr w:type="spellEnd"/>
            <w:r w:rsidRPr="0083315E">
              <w:t xml:space="preserve"> dominante</w:t>
            </w:r>
          </w:p>
        </w:tc>
        <w:tc>
          <w:tcPr>
            <w:tcW w:w="3560" w:type="dxa"/>
          </w:tcPr>
          <w:p w:rsidR="00DF181E" w:rsidRPr="0083315E" w:rsidRDefault="00DF181E" w:rsidP="00F8102F">
            <w:r w:rsidRPr="0083315E">
              <w:t xml:space="preserve">Enfermedades que se manifiestan </w:t>
            </w:r>
            <w:r w:rsidRPr="0083315E">
              <w:lastRenderedPageBreak/>
              <w:t xml:space="preserve">en individuos heterocigóticos. Es suficiente con una mutación en una de las dos copias (recuérdese que cada individuo posee un par de cada cromosoma) de un gen para que se manifieste la enfermedad. Los individuos enfermos generalmente tienen uno de sus dos progenitores enfermos. La probabilidad de tener descendencia afectada es del 50% dado que cada progenitor aporta uno de los cromosomas de cada par. Frecuentemente corresponden a mutaciones con ganancia de función (de modo que el alelo mutado no es inactivo sino que posee una nueva función que provoca el desarrollo de la enfermedad) o por pérdida de función del alelo mutado con efecto de dosis génica también conocido como </w:t>
            </w:r>
            <w:proofErr w:type="spellStart"/>
            <w:r w:rsidRPr="0083315E">
              <w:t>haploinsuficiencia</w:t>
            </w:r>
            <w:proofErr w:type="spellEnd"/>
            <w:r w:rsidRPr="0083315E">
              <w:t xml:space="preserve">. Frecuentemente son enfermedades con baja </w:t>
            </w:r>
            <w:proofErr w:type="spellStart"/>
            <w:r w:rsidRPr="0083315E">
              <w:t>penetrancia</w:t>
            </w:r>
            <w:proofErr w:type="spellEnd"/>
            <w:r w:rsidRPr="0083315E">
              <w:t>, es decir, sólo una parte de los individuos que portan la mutación desarrollan la enfermedad.</w:t>
            </w:r>
          </w:p>
        </w:tc>
        <w:tc>
          <w:tcPr>
            <w:tcW w:w="3560" w:type="dxa"/>
          </w:tcPr>
          <w:p w:rsidR="00DF181E" w:rsidRDefault="00DF181E" w:rsidP="00F8102F">
            <w:r w:rsidRPr="0083315E">
              <w:lastRenderedPageBreak/>
              <w:t xml:space="preserve">Enfermedad de Huntington, </w:t>
            </w:r>
            <w:proofErr w:type="spellStart"/>
            <w:r w:rsidRPr="0083315E">
              <w:lastRenderedPageBreak/>
              <w:t>Neurofibromatosis</w:t>
            </w:r>
            <w:proofErr w:type="spellEnd"/>
            <w:r w:rsidRPr="0083315E">
              <w:t xml:space="preserve"> 1, Síndrome de </w:t>
            </w:r>
            <w:proofErr w:type="spellStart"/>
            <w:r w:rsidRPr="0083315E">
              <w:t>Marfan</w:t>
            </w:r>
            <w:proofErr w:type="spellEnd"/>
            <w:r w:rsidRPr="0083315E">
              <w:t xml:space="preserve">, Cáncer </w:t>
            </w:r>
            <w:proofErr w:type="spellStart"/>
            <w:r w:rsidRPr="0083315E">
              <w:t>colorrectal</w:t>
            </w:r>
            <w:proofErr w:type="spellEnd"/>
            <w:r w:rsidRPr="0083315E">
              <w:t xml:space="preserve"> hereditario no </w:t>
            </w:r>
            <w:proofErr w:type="spellStart"/>
            <w:r w:rsidRPr="0083315E">
              <w:t>polipósico</w:t>
            </w:r>
            <w:proofErr w:type="spellEnd"/>
          </w:p>
        </w:tc>
      </w:tr>
      <w:tr w:rsidR="00DF181E" w:rsidRPr="008F2473" w:rsidTr="00F8102F">
        <w:tc>
          <w:tcPr>
            <w:tcW w:w="3560" w:type="dxa"/>
          </w:tcPr>
          <w:p w:rsidR="00DF181E" w:rsidRPr="003B44C9" w:rsidRDefault="00DF181E" w:rsidP="00F8102F">
            <w:proofErr w:type="spellStart"/>
            <w:r w:rsidRPr="003B44C9">
              <w:lastRenderedPageBreak/>
              <w:t>Autosómico</w:t>
            </w:r>
            <w:proofErr w:type="spellEnd"/>
            <w:r w:rsidRPr="003B44C9">
              <w:t xml:space="preserve"> recesivo</w:t>
            </w:r>
          </w:p>
        </w:tc>
        <w:tc>
          <w:tcPr>
            <w:tcW w:w="3560" w:type="dxa"/>
          </w:tcPr>
          <w:p w:rsidR="00DF181E" w:rsidRPr="003B44C9" w:rsidRDefault="00DF181E" w:rsidP="00F8102F">
            <w:r w:rsidRPr="003B44C9">
              <w:t xml:space="preserve">La enfermedad sólo se manifiesta en individuos homocigóticos recesivos, es decir, aquellos en los que ambas copias de un gen están mutadas. Son mutaciones que causan pérdida de función, de modo que la causa de la enfermedad es la ausencia de la acción de un gen. La mutación sólo en una de las dos copias es compensada por la existencia de la otra (cuando una sola copia no es suficiente se origina </w:t>
            </w:r>
            <w:proofErr w:type="spellStart"/>
            <w:r w:rsidRPr="003B44C9">
              <w:t>haploinsuficiencia</w:t>
            </w:r>
            <w:proofErr w:type="spellEnd"/>
            <w:r w:rsidRPr="003B44C9">
              <w:t xml:space="preserve">, con herencia </w:t>
            </w:r>
            <w:proofErr w:type="spellStart"/>
            <w:r w:rsidRPr="003B44C9">
              <w:t>autosómica</w:t>
            </w:r>
            <w:proofErr w:type="spellEnd"/>
            <w:r w:rsidRPr="003B44C9">
              <w:t xml:space="preserve"> dominante). Habitualmente un individuo enfermo tiene ambos progenitores sanos pero portadores de la mutación (genotipo heterocigótico: </w:t>
            </w:r>
            <w:proofErr w:type="spellStart"/>
            <w:r w:rsidRPr="003B44C9">
              <w:t>Aa</w:t>
            </w:r>
            <w:proofErr w:type="spellEnd"/>
            <w:r w:rsidRPr="003B44C9">
              <w:t>). En tal caso un 25% de la descendencia estará afectada.</w:t>
            </w:r>
          </w:p>
        </w:tc>
        <w:tc>
          <w:tcPr>
            <w:tcW w:w="3560" w:type="dxa"/>
          </w:tcPr>
          <w:p w:rsidR="00DF181E" w:rsidRDefault="00DF181E" w:rsidP="00F8102F">
            <w:r w:rsidRPr="003B44C9">
              <w:t xml:space="preserve">Fibrosis quística, Anemia falciforme, Enfermedad de </w:t>
            </w:r>
            <w:proofErr w:type="spellStart"/>
            <w:r w:rsidRPr="003B44C9">
              <w:t>Tay-Sachs</w:t>
            </w:r>
            <w:proofErr w:type="spellEnd"/>
            <w:r w:rsidRPr="003B44C9">
              <w:t>, Atrofia muscular espinal</w:t>
            </w:r>
          </w:p>
        </w:tc>
      </w:tr>
      <w:tr w:rsidR="00DF181E" w:rsidRPr="008F2473" w:rsidTr="00F8102F">
        <w:tc>
          <w:tcPr>
            <w:tcW w:w="3560" w:type="dxa"/>
          </w:tcPr>
          <w:p w:rsidR="00DF181E" w:rsidRPr="003A5D7A" w:rsidRDefault="00DF181E" w:rsidP="00F8102F">
            <w:r w:rsidRPr="003A5D7A">
              <w:t>Dominante ligado al X</w:t>
            </w:r>
          </w:p>
        </w:tc>
        <w:tc>
          <w:tcPr>
            <w:tcW w:w="3560" w:type="dxa"/>
          </w:tcPr>
          <w:p w:rsidR="00DF181E" w:rsidRPr="003A5D7A" w:rsidRDefault="00DF181E" w:rsidP="00F8102F">
            <w:r w:rsidRPr="003A5D7A">
              <w:t xml:space="preserve">Las enfermedades dominantes </w:t>
            </w:r>
            <w:r w:rsidRPr="003A5D7A">
              <w:lastRenderedPageBreak/>
              <w:t>ligadas al cromosoma X están causadas por mutaciones en dicho cromosoma, y presentan un patrón hereditario especial. Sólo unas pocas enfermedades hereditarias presentan este patrón. Las mujeres tienen mayor prevalencia de la enfermedad que los hombres, dado que reciben un cromosoma X de su madre y otro de su padre, cualquiera de los cuales puede portar la mutación. Los varones en cambio siempre reciben el cromosoma Y de su padre. Así, un varón enfermo (</w:t>
            </w:r>
            <w:proofErr w:type="spellStart"/>
            <w:r w:rsidRPr="003A5D7A">
              <w:t>xY</w:t>
            </w:r>
            <w:proofErr w:type="spellEnd"/>
            <w:r w:rsidRPr="003A5D7A">
              <w:t>) tendrá todos sus hijos varones sanos (XY) y todas las hijas enfermas (</w:t>
            </w:r>
            <w:proofErr w:type="spellStart"/>
            <w:r w:rsidRPr="003A5D7A">
              <w:t>Xx</w:t>
            </w:r>
            <w:proofErr w:type="spellEnd"/>
            <w:r w:rsidRPr="003A5D7A">
              <w:t>), mientras que una mujer enferma (</w:t>
            </w:r>
            <w:proofErr w:type="spellStart"/>
            <w:r w:rsidRPr="003A5D7A">
              <w:t>Xx</w:t>
            </w:r>
            <w:proofErr w:type="spellEnd"/>
            <w:r w:rsidRPr="003A5D7A">
              <w:t>) tendrá un 50% de su descendencia enferma, independientemente del sexo. Algunas de estas enfermedades son letales en varones (</w:t>
            </w:r>
            <w:proofErr w:type="spellStart"/>
            <w:r w:rsidRPr="003A5D7A">
              <w:t>xY</w:t>
            </w:r>
            <w:proofErr w:type="spellEnd"/>
            <w:r w:rsidRPr="003A5D7A">
              <w:t xml:space="preserve">), de modo que sólo existen mujeres enfermas (y varones con Síndrome de </w:t>
            </w:r>
            <w:proofErr w:type="spellStart"/>
            <w:r w:rsidRPr="003A5D7A">
              <w:t>Klinefelter</w:t>
            </w:r>
            <w:proofErr w:type="spellEnd"/>
            <w:r w:rsidRPr="003A5D7A">
              <w:t xml:space="preserve">, </w:t>
            </w:r>
            <w:proofErr w:type="spellStart"/>
            <w:r w:rsidRPr="003A5D7A">
              <w:t>XxY</w:t>
            </w:r>
            <w:proofErr w:type="spellEnd"/>
            <w:r w:rsidRPr="003A5D7A">
              <w:t>).</w:t>
            </w:r>
          </w:p>
        </w:tc>
        <w:tc>
          <w:tcPr>
            <w:tcW w:w="3560" w:type="dxa"/>
          </w:tcPr>
          <w:p w:rsidR="00DF181E" w:rsidRDefault="00DF181E" w:rsidP="00F8102F">
            <w:proofErr w:type="spellStart"/>
            <w:r w:rsidRPr="003A5D7A">
              <w:lastRenderedPageBreak/>
              <w:t>Hipofosfatemia</w:t>
            </w:r>
            <w:proofErr w:type="spellEnd"/>
            <w:r w:rsidRPr="003A5D7A">
              <w:t xml:space="preserve">, Síndrome de </w:t>
            </w:r>
            <w:proofErr w:type="spellStart"/>
            <w:r w:rsidRPr="003A5D7A">
              <w:lastRenderedPageBreak/>
              <w:t>Aicardi</w:t>
            </w:r>
            <w:proofErr w:type="spellEnd"/>
          </w:p>
        </w:tc>
      </w:tr>
      <w:tr w:rsidR="00DF181E" w:rsidRPr="008F2473" w:rsidTr="00F8102F">
        <w:tc>
          <w:tcPr>
            <w:tcW w:w="3560" w:type="dxa"/>
          </w:tcPr>
          <w:p w:rsidR="00DF181E" w:rsidRPr="00B37E41" w:rsidRDefault="00DF181E" w:rsidP="00F8102F">
            <w:r w:rsidRPr="00B37E41">
              <w:lastRenderedPageBreak/>
              <w:t>Recesivo ligado al X</w:t>
            </w:r>
          </w:p>
        </w:tc>
        <w:tc>
          <w:tcPr>
            <w:tcW w:w="3560" w:type="dxa"/>
          </w:tcPr>
          <w:p w:rsidR="00DF181E" w:rsidRPr="00B37E41" w:rsidRDefault="00DF181E" w:rsidP="00F8102F">
            <w:r w:rsidRPr="00B37E41">
              <w:t>Las enfermedades recesivas ligadas al X también están causadas por mutaciones en el cromosoma X. Los varones están más frecuentemente afectados. Un varón portador siempre será enfermo (</w:t>
            </w:r>
            <w:proofErr w:type="spellStart"/>
            <w:r w:rsidRPr="00B37E41">
              <w:t>xY</w:t>
            </w:r>
            <w:proofErr w:type="spellEnd"/>
            <w:r w:rsidRPr="00B37E41">
              <w:t>) dado que sólo posee un cromosoma X, que está mutado. Su descendencia serán varones sanos (XY) e hijas portadoras (</w:t>
            </w:r>
            <w:proofErr w:type="spellStart"/>
            <w:r w:rsidRPr="00B37E41">
              <w:t>Xx</w:t>
            </w:r>
            <w:proofErr w:type="spellEnd"/>
            <w:r w:rsidRPr="00B37E41">
              <w:t>). Una mujer portadora, tendrá una descendencia compuesta por un 50% de hijas portadoras y un 50% de varones enfermos.</w:t>
            </w:r>
          </w:p>
        </w:tc>
        <w:tc>
          <w:tcPr>
            <w:tcW w:w="3560" w:type="dxa"/>
          </w:tcPr>
          <w:p w:rsidR="00DF181E" w:rsidRDefault="00DF181E" w:rsidP="00F8102F">
            <w:r w:rsidRPr="00B37E41">
              <w:t xml:space="preserve">Hemofilia A, Distrofia Muscular de </w:t>
            </w:r>
            <w:proofErr w:type="spellStart"/>
            <w:r w:rsidRPr="00B37E41">
              <w:t>Duchenne</w:t>
            </w:r>
            <w:proofErr w:type="spellEnd"/>
            <w:r w:rsidRPr="00B37E41">
              <w:t xml:space="preserve">, Daltonismo, Distrofia muscular Alopecia </w:t>
            </w:r>
            <w:proofErr w:type="spellStart"/>
            <w:r w:rsidRPr="00B37E41">
              <w:t>androgénica</w:t>
            </w:r>
            <w:proofErr w:type="spellEnd"/>
          </w:p>
        </w:tc>
      </w:tr>
      <w:tr w:rsidR="00DF181E" w:rsidRPr="008F2473" w:rsidTr="00F8102F">
        <w:tc>
          <w:tcPr>
            <w:tcW w:w="3560" w:type="dxa"/>
          </w:tcPr>
          <w:p w:rsidR="00DF181E" w:rsidRPr="008C33B9" w:rsidRDefault="00DF181E" w:rsidP="00F8102F">
            <w:r w:rsidRPr="008C33B9">
              <w:t>Ligado a Y</w:t>
            </w:r>
          </w:p>
        </w:tc>
        <w:tc>
          <w:tcPr>
            <w:tcW w:w="3560" w:type="dxa"/>
          </w:tcPr>
          <w:p w:rsidR="00DF181E" w:rsidRPr="008C33B9" w:rsidRDefault="00DF181E" w:rsidP="00F8102F">
            <w:r w:rsidRPr="008C33B9">
              <w:t xml:space="preserve">Son enfermedades causadas por mutación en el cromosoma Y. En consecuencia, sólo puede manifestarse en varones, cuya descendencia será del 100% de hijas sanas y el 100% de hijos varones enfermos. Dadas las funciones del cromosoma Y, frecuentemente estas enfermedades sólo causan </w:t>
            </w:r>
            <w:r w:rsidRPr="008C33B9">
              <w:lastRenderedPageBreak/>
              <w:t>infertilidad, que a menudo puede ser superada terapéuticamente.</w:t>
            </w:r>
          </w:p>
        </w:tc>
        <w:tc>
          <w:tcPr>
            <w:tcW w:w="3560" w:type="dxa"/>
          </w:tcPr>
          <w:p w:rsidR="00DF181E" w:rsidRDefault="00DF181E" w:rsidP="00F8102F">
            <w:r w:rsidRPr="008C33B9">
              <w:lastRenderedPageBreak/>
              <w:t>Infertilidad masculina hereditaria</w:t>
            </w:r>
          </w:p>
        </w:tc>
      </w:tr>
      <w:tr w:rsidR="00DF181E" w:rsidRPr="008F2473" w:rsidTr="00F8102F">
        <w:tc>
          <w:tcPr>
            <w:tcW w:w="3560" w:type="dxa"/>
          </w:tcPr>
          <w:p w:rsidR="00DF181E" w:rsidRPr="00143178" w:rsidRDefault="00DF181E" w:rsidP="00F8102F">
            <w:r w:rsidRPr="00143178">
              <w:lastRenderedPageBreak/>
              <w:t>Mitocondrial</w:t>
            </w:r>
          </w:p>
        </w:tc>
        <w:tc>
          <w:tcPr>
            <w:tcW w:w="3560" w:type="dxa"/>
          </w:tcPr>
          <w:p w:rsidR="00DF181E" w:rsidRPr="00143178" w:rsidRDefault="00DF181E" w:rsidP="00F8102F">
            <w:r w:rsidRPr="00143178">
              <w:t xml:space="preserve">Enfermedades causadas por mutación en genes del genoma mitocondrial. Dadas la particularidades de dicho genoma, su transmisión es matrilineal (el genoma mitocondrial se transfiere de madres a hijos). La gravedad de una mutación depende del porcentaje de genomas afectados en la población de mitocondrias, fenómeno denominado </w:t>
            </w:r>
            <w:proofErr w:type="spellStart"/>
            <w:r w:rsidRPr="00143178">
              <w:t>heteroplasmia</w:t>
            </w:r>
            <w:proofErr w:type="spellEnd"/>
            <w:r w:rsidRPr="00143178">
              <w:t xml:space="preserve"> (en contraste con </w:t>
            </w:r>
            <w:proofErr w:type="spellStart"/>
            <w:r w:rsidRPr="00143178">
              <w:t>heterocigosis</w:t>
            </w:r>
            <w:proofErr w:type="spellEnd"/>
            <w:r w:rsidRPr="00143178">
              <w:t>), que varía por segregación mitótica asimétrica.</w:t>
            </w:r>
          </w:p>
        </w:tc>
        <w:tc>
          <w:tcPr>
            <w:tcW w:w="3560" w:type="dxa"/>
          </w:tcPr>
          <w:p w:rsidR="00DF181E" w:rsidRDefault="00DF181E" w:rsidP="00F8102F">
            <w:r w:rsidRPr="00143178">
              <w:t xml:space="preserve">Neuropatía óptica hereditaria de </w:t>
            </w:r>
            <w:proofErr w:type="spellStart"/>
            <w:r w:rsidRPr="00143178">
              <w:t>Leber</w:t>
            </w:r>
            <w:proofErr w:type="spellEnd"/>
            <w:r w:rsidRPr="00143178">
              <w:t xml:space="preserve"> (LHON)</w:t>
            </w:r>
          </w:p>
        </w:tc>
      </w:tr>
    </w:tbl>
    <w:p w:rsidR="00DF181E"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Pr>
          <w:rFonts w:ascii="Cambria" w:hAnsi="Cambria"/>
          <w:sz w:val="28"/>
          <w:szCs w:val="28"/>
        </w:rPr>
        <w:t xml:space="preserve">3.1.2 </w:t>
      </w:r>
      <w:r w:rsidRPr="00CD5661">
        <w:rPr>
          <w:rFonts w:ascii="Cambria" w:hAnsi="Cambria"/>
          <w:sz w:val="28"/>
          <w:szCs w:val="28"/>
        </w:rPr>
        <w:t xml:space="preserve">Trastornos </w:t>
      </w:r>
      <w:proofErr w:type="spellStart"/>
      <w:r w:rsidRPr="00CD5661">
        <w:rPr>
          <w:rFonts w:ascii="Cambria" w:hAnsi="Cambria"/>
          <w:sz w:val="28"/>
          <w:szCs w:val="28"/>
        </w:rPr>
        <w:t>poligénicos</w:t>
      </w:r>
      <w:proofErr w:type="spellEnd"/>
      <w:r w:rsidRPr="00CD5661">
        <w:rPr>
          <w:rFonts w:ascii="Cambria" w:hAnsi="Cambria"/>
          <w:sz w:val="28"/>
          <w:szCs w:val="28"/>
        </w:rPr>
        <w:t xml:space="preserve"> y multifactoriales </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Otras alteraciones genéticas pueden ser mucho más complejas en su asociación con un fenotipo patológico. Son las enfermedades multifactoriales o </w:t>
      </w:r>
      <w:proofErr w:type="spellStart"/>
      <w:r w:rsidRPr="00CD5661">
        <w:rPr>
          <w:rFonts w:ascii="Cambria" w:hAnsi="Cambria"/>
          <w:sz w:val="28"/>
          <w:szCs w:val="28"/>
        </w:rPr>
        <w:t>poligénicas</w:t>
      </w:r>
      <w:proofErr w:type="spellEnd"/>
      <w:r w:rsidRPr="00CD5661">
        <w:rPr>
          <w:rFonts w:ascii="Cambria" w:hAnsi="Cambria"/>
          <w:sz w:val="28"/>
          <w:szCs w:val="28"/>
        </w:rPr>
        <w:t>, es decir, aquellas que están causadas por la combinación de múltiples alelos genotípicos y de factores exógenos, tales como el ambiente o el estilo de vida. En consecuencia no presentan un patrón hereditario claro, y la diversidad de factores etiológicos y de riesgo dificulta la estimación del riesgo, el diagnóstico y el tratamiento.</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Algunos ejemplos de enfermedades multifactoriales con etiología parcialmente genética son:</w:t>
      </w:r>
    </w:p>
    <w:p w:rsidR="00DF181E" w:rsidRPr="00CD5661" w:rsidRDefault="00DF181E" w:rsidP="00DF181E">
      <w:pPr>
        <w:jc w:val="both"/>
        <w:rPr>
          <w:rFonts w:ascii="Cambria" w:hAnsi="Cambria"/>
          <w:sz w:val="28"/>
          <w:szCs w:val="28"/>
        </w:rPr>
      </w:pPr>
      <w:proofErr w:type="gramStart"/>
      <w:r w:rsidRPr="00CD5661">
        <w:rPr>
          <w:rFonts w:ascii="Cambria" w:hAnsi="Cambria"/>
          <w:sz w:val="28"/>
          <w:szCs w:val="28"/>
        </w:rPr>
        <w:t>autismo</w:t>
      </w:r>
      <w:proofErr w:type="gramEnd"/>
    </w:p>
    <w:p w:rsidR="00DF181E" w:rsidRPr="00CD5661" w:rsidRDefault="00DF181E" w:rsidP="00DF181E">
      <w:pPr>
        <w:jc w:val="both"/>
        <w:rPr>
          <w:rFonts w:ascii="Cambria" w:hAnsi="Cambria"/>
          <w:sz w:val="28"/>
          <w:szCs w:val="28"/>
        </w:rPr>
      </w:pPr>
      <w:proofErr w:type="gramStart"/>
      <w:r w:rsidRPr="00CD5661">
        <w:rPr>
          <w:rFonts w:ascii="Cambria" w:hAnsi="Cambria"/>
          <w:sz w:val="28"/>
          <w:szCs w:val="28"/>
        </w:rPr>
        <w:t>enfermedad</w:t>
      </w:r>
      <w:proofErr w:type="gramEnd"/>
      <w:r w:rsidRPr="00CD5661">
        <w:rPr>
          <w:rFonts w:ascii="Cambria" w:hAnsi="Cambria"/>
          <w:sz w:val="28"/>
          <w:szCs w:val="28"/>
        </w:rPr>
        <w:t xml:space="preserve"> cardiovascular</w:t>
      </w:r>
    </w:p>
    <w:p w:rsidR="00DF181E" w:rsidRPr="00CD5661" w:rsidRDefault="00DF181E" w:rsidP="00DF181E">
      <w:pPr>
        <w:jc w:val="both"/>
        <w:rPr>
          <w:rFonts w:ascii="Cambria" w:hAnsi="Cambria"/>
          <w:sz w:val="28"/>
          <w:szCs w:val="28"/>
        </w:rPr>
      </w:pPr>
      <w:proofErr w:type="gramStart"/>
      <w:r w:rsidRPr="00CD5661">
        <w:rPr>
          <w:rFonts w:ascii="Cambria" w:hAnsi="Cambria"/>
          <w:sz w:val="28"/>
          <w:szCs w:val="28"/>
        </w:rPr>
        <w:t>hipertensión</w:t>
      </w:r>
      <w:proofErr w:type="gramEnd"/>
    </w:p>
    <w:p w:rsidR="00DF181E" w:rsidRPr="00CD5661" w:rsidRDefault="00DF181E" w:rsidP="00DF181E">
      <w:pPr>
        <w:jc w:val="both"/>
        <w:rPr>
          <w:rFonts w:ascii="Cambria" w:hAnsi="Cambria"/>
          <w:sz w:val="28"/>
          <w:szCs w:val="28"/>
        </w:rPr>
      </w:pPr>
      <w:proofErr w:type="gramStart"/>
      <w:r w:rsidRPr="00CD5661">
        <w:rPr>
          <w:rFonts w:ascii="Cambria" w:hAnsi="Cambria"/>
          <w:sz w:val="28"/>
          <w:szCs w:val="28"/>
        </w:rPr>
        <w:t>diabetes</w:t>
      </w:r>
      <w:proofErr w:type="gramEnd"/>
    </w:p>
    <w:p w:rsidR="00DF181E" w:rsidRPr="00CD5661" w:rsidRDefault="00DF181E" w:rsidP="00DF181E">
      <w:pPr>
        <w:jc w:val="both"/>
        <w:rPr>
          <w:rFonts w:ascii="Cambria" w:hAnsi="Cambria"/>
          <w:sz w:val="28"/>
          <w:szCs w:val="28"/>
        </w:rPr>
      </w:pPr>
      <w:proofErr w:type="gramStart"/>
      <w:r w:rsidRPr="00CD5661">
        <w:rPr>
          <w:rFonts w:ascii="Cambria" w:hAnsi="Cambria"/>
          <w:sz w:val="28"/>
          <w:szCs w:val="28"/>
        </w:rPr>
        <w:t>obesidad</w:t>
      </w:r>
      <w:proofErr w:type="gramEnd"/>
    </w:p>
    <w:p w:rsidR="00DF181E" w:rsidRPr="00CD5661" w:rsidRDefault="00DF181E" w:rsidP="00DF181E">
      <w:pPr>
        <w:jc w:val="both"/>
        <w:rPr>
          <w:rFonts w:ascii="Cambria" w:hAnsi="Cambria"/>
          <w:sz w:val="28"/>
          <w:szCs w:val="28"/>
        </w:rPr>
      </w:pPr>
      <w:proofErr w:type="gramStart"/>
      <w:r w:rsidRPr="00CD5661">
        <w:rPr>
          <w:rFonts w:ascii="Cambria" w:hAnsi="Cambria"/>
          <w:sz w:val="28"/>
          <w:szCs w:val="28"/>
        </w:rPr>
        <w:t>cáncer</w:t>
      </w:r>
      <w:proofErr w:type="gramEnd"/>
    </w:p>
    <w:p w:rsidR="00DF181E" w:rsidRDefault="00DF181E" w:rsidP="00DF181E">
      <w:pPr>
        <w:jc w:val="both"/>
        <w:rPr>
          <w:rFonts w:ascii="Cambria" w:hAnsi="Cambria"/>
          <w:sz w:val="28"/>
          <w:szCs w:val="28"/>
        </w:rPr>
      </w:pPr>
    </w:p>
    <w:p w:rsidR="00DF181E"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Pr>
          <w:rFonts w:ascii="Cambria" w:hAnsi="Cambria"/>
          <w:sz w:val="28"/>
          <w:szCs w:val="28"/>
        </w:rPr>
        <w:t xml:space="preserve">3.2 </w:t>
      </w:r>
      <w:r w:rsidRPr="00CD5661">
        <w:rPr>
          <w:rFonts w:ascii="Cambria" w:hAnsi="Cambria"/>
          <w:sz w:val="28"/>
          <w:szCs w:val="28"/>
        </w:rPr>
        <w:t xml:space="preserve">ALTERACIONES CROMOSÓMICAS </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Las alteraciones genéticas pueden producirse también a escala cromosómica (cromosomopatías), causando severos trastornos que afectan a múltiples genes y que en muchas ocasiones son letales provocando abortos prematuros. Frecuentemente están provocadas por un error durante la división celular, que sin embargo no impide su conclusión. Las alteraciones cromosómicas reflejan una </w:t>
      </w:r>
      <w:r w:rsidRPr="00CD5661">
        <w:rPr>
          <w:rFonts w:ascii="Cambria" w:hAnsi="Cambria"/>
          <w:sz w:val="28"/>
          <w:szCs w:val="28"/>
        </w:rPr>
        <w:lastRenderedPageBreak/>
        <w:t>anormalidad en el número o en la estructura de los cromosomas, por lo que se clasifican en numéricas y estructurales. Provocan fenotipos muy diversos, pero frecuentemente presentan unos rasgos comunes:</w:t>
      </w:r>
    </w:p>
    <w:p w:rsidR="00DF181E" w:rsidRPr="00CD5661" w:rsidRDefault="00DF181E" w:rsidP="00DF181E">
      <w:pPr>
        <w:jc w:val="both"/>
        <w:rPr>
          <w:rFonts w:ascii="Cambria" w:hAnsi="Cambria"/>
          <w:sz w:val="28"/>
          <w:szCs w:val="28"/>
        </w:rPr>
      </w:pPr>
      <w:r w:rsidRPr="00CD5661">
        <w:rPr>
          <w:rFonts w:ascii="Cambria" w:hAnsi="Cambria"/>
          <w:sz w:val="28"/>
          <w:szCs w:val="28"/>
        </w:rPr>
        <w:t>Retraso mental y retraso del desarrollo.</w:t>
      </w:r>
    </w:p>
    <w:p w:rsidR="00DF181E" w:rsidRPr="00CD5661" w:rsidRDefault="00DF181E" w:rsidP="00DF181E">
      <w:pPr>
        <w:jc w:val="both"/>
        <w:rPr>
          <w:rFonts w:ascii="Cambria" w:hAnsi="Cambria"/>
          <w:sz w:val="28"/>
          <w:szCs w:val="28"/>
        </w:rPr>
      </w:pPr>
      <w:r w:rsidRPr="00CD5661">
        <w:rPr>
          <w:rFonts w:ascii="Cambria" w:hAnsi="Cambria"/>
          <w:sz w:val="28"/>
          <w:szCs w:val="28"/>
        </w:rPr>
        <w:t>Alteraciones faciales y anomalías en cabeza y cuello.</w:t>
      </w:r>
    </w:p>
    <w:p w:rsidR="00DF181E" w:rsidRPr="00CD5661" w:rsidRDefault="00DF181E" w:rsidP="00DF181E">
      <w:pPr>
        <w:jc w:val="both"/>
        <w:rPr>
          <w:rFonts w:ascii="Cambria" w:hAnsi="Cambria"/>
          <w:sz w:val="28"/>
          <w:szCs w:val="28"/>
        </w:rPr>
      </w:pPr>
      <w:r w:rsidRPr="00CD5661">
        <w:rPr>
          <w:rFonts w:ascii="Cambria" w:hAnsi="Cambria"/>
          <w:sz w:val="28"/>
          <w:szCs w:val="28"/>
        </w:rPr>
        <w:t>Malformaciones congénitas, con afectación preferente de extremidades, corazón, etc.</w:t>
      </w:r>
    </w:p>
    <w:p w:rsidR="00DF181E"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Pr>
          <w:rFonts w:ascii="Cambria" w:hAnsi="Cambria"/>
          <w:sz w:val="28"/>
          <w:szCs w:val="28"/>
        </w:rPr>
        <w:t xml:space="preserve">3.2.1 </w:t>
      </w:r>
      <w:r w:rsidRPr="00CD5661">
        <w:rPr>
          <w:rFonts w:ascii="Cambria" w:hAnsi="Cambria"/>
          <w:sz w:val="28"/>
          <w:szCs w:val="28"/>
        </w:rPr>
        <w:t xml:space="preserve">Numéricas </w:t>
      </w:r>
    </w:p>
    <w:p w:rsidR="00DF181E"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Frecuencias de </w:t>
      </w:r>
      <w:proofErr w:type="spellStart"/>
      <w:r w:rsidRPr="00CD5661">
        <w:rPr>
          <w:rFonts w:ascii="Cambria" w:hAnsi="Cambria"/>
          <w:sz w:val="28"/>
          <w:szCs w:val="28"/>
        </w:rPr>
        <w:t>aneuploidías</w:t>
      </w:r>
      <w:proofErr w:type="spellEnd"/>
      <w:r w:rsidRPr="00CD5661">
        <w:rPr>
          <w:rFonts w:ascii="Cambria" w:hAnsi="Cambria"/>
          <w:sz w:val="28"/>
          <w:szCs w:val="28"/>
        </w:rPr>
        <w:t xml:space="preserve"> por cada 1000 nacidos vivos.9Aneuploidía</w:t>
      </w:r>
      <w:r w:rsidRPr="00CD5661">
        <w:rPr>
          <w:rFonts w:ascii="Cambria" w:hAnsi="Cambria"/>
          <w:sz w:val="28"/>
          <w:szCs w:val="28"/>
        </w:rPr>
        <w:tab/>
        <w:t>Frecuencia</w:t>
      </w:r>
    </w:p>
    <w:p w:rsidR="00DF181E" w:rsidRPr="00CD5661" w:rsidRDefault="00DF181E" w:rsidP="00DF181E">
      <w:pPr>
        <w:jc w:val="both"/>
        <w:rPr>
          <w:rFonts w:ascii="Cambria" w:hAnsi="Cambria"/>
          <w:sz w:val="28"/>
          <w:szCs w:val="28"/>
        </w:rPr>
      </w:pPr>
      <w:r w:rsidRPr="00CD5661">
        <w:rPr>
          <w:rFonts w:ascii="Cambria" w:hAnsi="Cambria"/>
          <w:sz w:val="28"/>
          <w:szCs w:val="28"/>
        </w:rPr>
        <w:t>(/1000)</w:t>
      </w:r>
      <w:r w:rsidRPr="00CD5661">
        <w:rPr>
          <w:rFonts w:ascii="Cambria" w:hAnsi="Cambria"/>
          <w:sz w:val="28"/>
          <w:szCs w:val="28"/>
        </w:rPr>
        <w:tab/>
        <w:t>Síndrome</w:t>
      </w:r>
    </w:p>
    <w:p w:rsidR="00DF181E" w:rsidRPr="00CD5661" w:rsidRDefault="00DF181E" w:rsidP="00DF181E">
      <w:pPr>
        <w:jc w:val="both"/>
        <w:rPr>
          <w:rFonts w:ascii="Cambria" w:hAnsi="Cambria"/>
          <w:sz w:val="28"/>
          <w:szCs w:val="28"/>
        </w:rPr>
      </w:pPr>
      <w:proofErr w:type="spellStart"/>
      <w:r w:rsidRPr="00CD5661">
        <w:rPr>
          <w:rFonts w:ascii="Cambria" w:hAnsi="Cambria"/>
          <w:sz w:val="28"/>
          <w:szCs w:val="28"/>
        </w:rPr>
        <w:t>Trisomía</w:t>
      </w:r>
      <w:proofErr w:type="spellEnd"/>
      <w:r w:rsidRPr="00CD5661">
        <w:rPr>
          <w:rFonts w:ascii="Cambria" w:hAnsi="Cambria"/>
          <w:sz w:val="28"/>
          <w:szCs w:val="28"/>
        </w:rPr>
        <w:t xml:space="preserve"> 21</w:t>
      </w:r>
      <w:r w:rsidRPr="00CD5661">
        <w:rPr>
          <w:rFonts w:ascii="Cambria" w:hAnsi="Cambria"/>
          <w:sz w:val="28"/>
          <w:szCs w:val="28"/>
        </w:rPr>
        <w:tab/>
        <w:t>1,5</w:t>
      </w:r>
      <w:r w:rsidRPr="00CD5661">
        <w:rPr>
          <w:rFonts w:ascii="Cambria" w:hAnsi="Cambria"/>
          <w:sz w:val="28"/>
          <w:szCs w:val="28"/>
        </w:rPr>
        <w:tab/>
        <w:t>de Down</w:t>
      </w:r>
    </w:p>
    <w:p w:rsidR="00DF181E" w:rsidRPr="00CD5661" w:rsidRDefault="00DF181E" w:rsidP="00DF181E">
      <w:pPr>
        <w:jc w:val="both"/>
        <w:rPr>
          <w:rFonts w:ascii="Cambria" w:hAnsi="Cambria"/>
          <w:sz w:val="28"/>
          <w:szCs w:val="28"/>
        </w:rPr>
      </w:pPr>
      <w:proofErr w:type="spellStart"/>
      <w:r w:rsidRPr="00CD5661">
        <w:rPr>
          <w:rFonts w:ascii="Cambria" w:hAnsi="Cambria"/>
          <w:sz w:val="28"/>
          <w:szCs w:val="28"/>
        </w:rPr>
        <w:t>Trisomía</w:t>
      </w:r>
      <w:proofErr w:type="spellEnd"/>
      <w:r w:rsidRPr="00CD5661">
        <w:rPr>
          <w:rFonts w:ascii="Cambria" w:hAnsi="Cambria"/>
          <w:sz w:val="28"/>
          <w:szCs w:val="28"/>
        </w:rPr>
        <w:t xml:space="preserve"> 18</w:t>
      </w:r>
      <w:r w:rsidRPr="00CD5661">
        <w:rPr>
          <w:rFonts w:ascii="Cambria" w:hAnsi="Cambria"/>
          <w:sz w:val="28"/>
          <w:szCs w:val="28"/>
        </w:rPr>
        <w:tab/>
        <w:t>0,12</w:t>
      </w:r>
      <w:r w:rsidRPr="00CD5661">
        <w:rPr>
          <w:rFonts w:ascii="Cambria" w:hAnsi="Cambria"/>
          <w:sz w:val="28"/>
          <w:szCs w:val="28"/>
        </w:rPr>
        <w:tab/>
        <w:t>de Edwards</w:t>
      </w:r>
    </w:p>
    <w:p w:rsidR="00DF181E" w:rsidRPr="00CD5661" w:rsidRDefault="00DF181E" w:rsidP="00DF181E">
      <w:pPr>
        <w:jc w:val="both"/>
        <w:rPr>
          <w:rFonts w:ascii="Cambria" w:hAnsi="Cambria"/>
          <w:sz w:val="28"/>
          <w:szCs w:val="28"/>
        </w:rPr>
      </w:pPr>
      <w:proofErr w:type="spellStart"/>
      <w:r w:rsidRPr="00CD5661">
        <w:rPr>
          <w:rFonts w:ascii="Cambria" w:hAnsi="Cambria"/>
          <w:sz w:val="28"/>
          <w:szCs w:val="28"/>
        </w:rPr>
        <w:t>Trisomía</w:t>
      </w:r>
      <w:proofErr w:type="spellEnd"/>
      <w:r w:rsidRPr="00CD5661">
        <w:rPr>
          <w:rFonts w:ascii="Cambria" w:hAnsi="Cambria"/>
          <w:sz w:val="28"/>
          <w:szCs w:val="28"/>
        </w:rPr>
        <w:t xml:space="preserve"> 13</w:t>
      </w:r>
      <w:r w:rsidRPr="00CD5661">
        <w:rPr>
          <w:rFonts w:ascii="Cambria" w:hAnsi="Cambria"/>
          <w:sz w:val="28"/>
          <w:szCs w:val="28"/>
        </w:rPr>
        <w:tab/>
        <w:t>0,07</w:t>
      </w:r>
      <w:r w:rsidRPr="00CD5661">
        <w:rPr>
          <w:rFonts w:ascii="Cambria" w:hAnsi="Cambria"/>
          <w:sz w:val="28"/>
          <w:szCs w:val="28"/>
        </w:rPr>
        <w:tab/>
        <w:t xml:space="preserve">de </w:t>
      </w:r>
      <w:proofErr w:type="spellStart"/>
      <w:r w:rsidRPr="00CD5661">
        <w:rPr>
          <w:rFonts w:ascii="Cambria" w:hAnsi="Cambria"/>
          <w:sz w:val="28"/>
          <w:szCs w:val="28"/>
        </w:rPr>
        <w:t>Patau</w:t>
      </w:r>
      <w:proofErr w:type="spellEnd"/>
    </w:p>
    <w:p w:rsidR="00DF181E" w:rsidRPr="00CD5661" w:rsidRDefault="00DF181E" w:rsidP="00DF181E">
      <w:pPr>
        <w:jc w:val="both"/>
        <w:rPr>
          <w:rFonts w:ascii="Cambria" w:hAnsi="Cambria"/>
          <w:sz w:val="28"/>
          <w:szCs w:val="28"/>
        </w:rPr>
      </w:pPr>
      <w:proofErr w:type="spellStart"/>
      <w:r w:rsidRPr="00CD5661">
        <w:rPr>
          <w:rFonts w:ascii="Cambria" w:hAnsi="Cambria"/>
          <w:sz w:val="28"/>
          <w:szCs w:val="28"/>
        </w:rPr>
        <w:t>Monosomía</w:t>
      </w:r>
      <w:proofErr w:type="spellEnd"/>
      <w:r w:rsidRPr="00CD5661">
        <w:rPr>
          <w:rFonts w:ascii="Cambria" w:hAnsi="Cambria"/>
          <w:sz w:val="28"/>
          <w:szCs w:val="28"/>
        </w:rPr>
        <w:t xml:space="preserve"> X</w:t>
      </w:r>
      <w:r w:rsidRPr="00CD5661">
        <w:rPr>
          <w:rFonts w:ascii="Cambria" w:hAnsi="Cambria"/>
          <w:sz w:val="28"/>
          <w:szCs w:val="28"/>
        </w:rPr>
        <w:tab/>
        <w:t>0,4</w:t>
      </w:r>
      <w:r w:rsidRPr="00CD5661">
        <w:rPr>
          <w:rFonts w:ascii="Cambria" w:hAnsi="Cambria"/>
          <w:sz w:val="28"/>
          <w:szCs w:val="28"/>
        </w:rPr>
        <w:tab/>
        <w:t>de Turner</w:t>
      </w:r>
    </w:p>
    <w:p w:rsidR="00DF181E" w:rsidRPr="00CD5661" w:rsidRDefault="00DF181E" w:rsidP="00DF181E">
      <w:pPr>
        <w:jc w:val="both"/>
        <w:rPr>
          <w:rFonts w:ascii="Cambria" w:hAnsi="Cambria"/>
          <w:sz w:val="28"/>
          <w:szCs w:val="28"/>
        </w:rPr>
      </w:pPr>
      <w:r w:rsidRPr="00CD5661">
        <w:rPr>
          <w:rFonts w:ascii="Cambria" w:hAnsi="Cambria"/>
          <w:sz w:val="28"/>
          <w:szCs w:val="28"/>
        </w:rPr>
        <w:t>XXY</w:t>
      </w:r>
      <w:r w:rsidRPr="00CD5661">
        <w:rPr>
          <w:rFonts w:ascii="Cambria" w:hAnsi="Cambria"/>
          <w:sz w:val="28"/>
          <w:szCs w:val="28"/>
        </w:rPr>
        <w:tab/>
        <w:t>1,5</w:t>
      </w:r>
      <w:r w:rsidRPr="00CD5661">
        <w:rPr>
          <w:rFonts w:ascii="Cambria" w:hAnsi="Cambria"/>
          <w:sz w:val="28"/>
          <w:szCs w:val="28"/>
        </w:rPr>
        <w:tab/>
        <w:t xml:space="preserve">de </w:t>
      </w:r>
      <w:proofErr w:type="spellStart"/>
      <w:r w:rsidRPr="00CD5661">
        <w:rPr>
          <w:rFonts w:ascii="Cambria" w:hAnsi="Cambria"/>
          <w:sz w:val="28"/>
          <w:szCs w:val="28"/>
        </w:rPr>
        <w:t>Klinefelter</w:t>
      </w:r>
      <w:proofErr w:type="spellEnd"/>
    </w:p>
    <w:p w:rsidR="00DF181E" w:rsidRPr="00CD5661" w:rsidRDefault="00DF181E" w:rsidP="00DF181E">
      <w:pPr>
        <w:jc w:val="both"/>
        <w:rPr>
          <w:rFonts w:ascii="Cambria" w:hAnsi="Cambria"/>
          <w:sz w:val="28"/>
          <w:szCs w:val="28"/>
        </w:rPr>
      </w:pPr>
      <w:r w:rsidRPr="00CD5661">
        <w:rPr>
          <w:rFonts w:ascii="Cambria" w:hAnsi="Cambria"/>
          <w:sz w:val="28"/>
          <w:szCs w:val="28"/>
        </w:rPr>
        <w:t>XYY</w:t>
      </w:r>
      <w:r w:rsidRPr="00CD5661">
        <w:rPr>
          <w:rFonts w:ascii="Cambria" w:hAnsi="Cambria"/>
          <w:sz w:val="28"/>
          <w:szCs w:val="28"/>
        </w:rPr>
        <w:tab/>
        <w:t>1,5</w:t>
      </w:r>
      <w:r w:rsidRPr="00CD5661">
        <w:rPr>
          <w:rFonts w:ascii="Cambria" w:hAnsi="Cambria"/>
          <w:sz w:val="28"/>
          <w:szCs w:val="28"/>
        </w:rPr>
        <w:tab/>
        <w:t>del XYY</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Es una alteración del número normal de cromosomas de un individuo, que normalmente presenta 23 pares de cromosomas (46 en total), siendo cada dotación cromosómica de un progenitor (</w:t>
      </w:r>
      <w:proofErr w:type="spellStart"/>
      <w:r w:rsidRPr="00CD5661">
        <w:rPr>
          <w:rFonts w:ascii="Cambria" w:hAnsi="Cambria"/>
          <w:sz w:val="28"/>
          <w:szCs w:val="28"/>
        </w:rPr>
        <w:t>diploidía</w:t>
      </w:r>
      <w:proofErr w:type="spellEnd"/>
      <w:r w:rsidRPr="00CD5661">
        <w:rPr>
          <w:rFonts w:ascii="Cambria" w:hAnsi="Cambria"/>
          <w:sz w:val="28"/>
          <w:szCs w:val="28"/>
        </w:rPr>
        <w:t xml:space="preserve">). Si la alteración afecta a un sólo par de cromosomas se habla de </w:t>
      </w:r>
      <w:proofErr w:type="spellStart"/>
      <w:r w:rsidRPr="00CD5661">
        <w:rPr>
          <w:rFonts w:ascii="Cambria" w:hAnsi="Cambria"/>
          <w:sz w:val="28"/>
          <w:szCs w:val="28"/>
        </w:rPr>
        <w:t>aneuploidía</w:t>
      </w:r>
      <w:proofErr w:type="spellEnd"/>
      <w:r w:rsidRPr="00CD5661">
        <w:rPr>
          <w:rFonts w:ascii="Cambria" w:hAnsi="Cambria"/>
          <w:sz w:val="28"/>
          <w:szCs w:val="28"/>
        </w:rPr>
        <w:t>, de manera que puede haber un sólo cromosoma (</w:t>
      </w:r>
      <w:proofErr w:type="spellStart"/>
      <w:r w:rsidRPr="00CD5661">
        <w:rPr>
          <w:rFonts w:ascii="Cambria" w:hAnsi="Cambria"/>
          <w:sz w:val="28"/>
          <w:szCs w:val="28"/>
        </w:rPr>
        <w:t>monosomía</w:t>
      </w:r>
      <w:proofErr w:type="spellEnd"/>
      <w:r w:rsidRPr="00CD5661">
        <w:rPr>
          <w:rFonts w:ascii="Cambria" w:hAnsi="Cambria"/>
          <w:sz w:val="28"/>
          <w:szCs w:val="28"/>
        </w:rPr>
        <w:t>) o más de dos (</w:t>
      </w:r>
      <w:proofErr w:type="spellStart"/>
      <w:r w:rsidRPr="00CD5661">
        <w:rPr>
          <w:rFonts w:ascii="Cambria" w:hAnsi="Cambria"/>
          <w:sz w:val="28"/>
          <w:szCs w:val="28"/>
        </w:rPr>
        <w:t>trisomía</w:t>
      </w:r>
      <w:proofErr w:type="spellEnd"/>
      <w:r w:rsidRPr="00CD5661">
        <w:rPr>
          <w:rFonts w:ascii="Cambria" w:hAnsi="Cambria"/>
          <w:sz w:val="28"/>
          <w:szCs w:val="28"/>
        </w:rPr>
        <w:t xml:space="preserve">, </w:t>
      </w:r>
      <w:proofErr w:type="spellStart"/>
      <w:r w:rsidRPr="00CD5661">
        <w:rPr>
          <w:rFonts w:ascii="Cambria" w:hAnsi="Cambria"/>
          <w:sz w:val="28"/>
          <w:szCs w:val="28"/>
        </w:rPr>
        <w:t>tetrasomía</w:t>
      </w:r>
      <w:proofErr w:type="spellEnd"/>
      <w:r w:rsidRPr="00CD5661">
        <w:rPr>
          <w:rFonts w:ascii="Cambria" w:hAnsi="Cambria"/>
          <w:sz w:val="28"/>
          <w:szCs w:val="28"/>
        </w:rPr>
        <w:t xml:space="preserve">...). Un ejemplo de gran prevalencia es la </w:t>
      </w:r>
      <w:proofErr w:type="spellStart"/>
      <w:r w:rsidRPr="00CD5661">
        <w:rPr>
          <w:rFonts w:ascii="Cambria" w:hAnsi="Cambria"/>
          <w:sz w:val="28"/>
          <w:szCs w:val="28"/>
        </w:rPr>
        <w:t>trisomía</w:t>
      </w:r>
      <w:proofErr w:type="spellEnd"/>
      <w:r w:rsidRPr="00CD5661">
        <w:rPr>
          <w:rFonts w:ascii="Cambria" w:hAnsi="Cambria"/>
          <w:sz w:val="28"/>
          <w:szCs w:val="28"/>
        </w:rPr>
        <w:t xml:space="preserve"> 21, responsable del Síndrome de Down. Si por el contrario la alteración afecta a todos los cromosomas se habla de </w:t>
      </w:r>
      <w:proofErr w:type="spellStart"/>
      <w:r w:rsidRPr="00CD5661">
        <w:rPr>
          <w:rFonts w:ascii="Cambria" w:hAnsi="Cambria"/>
          <w:sz w:val="28"/>
          <w:szCs w:val="28"/>
        </w:rPr>
        <w:t>euploidías</w:t>
      </w:r>
      <w:proofErr w:type="spellEnd"/>
      <w:r w:rsidRPr="00CD5661">
        <w:rPr>
          <w:rFonts w:ascii="Cambria" w:hAnsi="Cambria"/>
          <w:sz w:val="28"/>
          <w:szCs w:val="28"/>
        </w:rPr>
        <w:t>, de manera que en teoría el individuo tiene una sola dotación cromosómica (</w:t>
      </w:r>
      <w:proofErr w:type="spellStart"/>
      <w:r w:rsidRPr="00CD5661">
        <w:rPr>
          <w:rFonts w:ascii="Cambria" w:hAnsi="Cambria"/>
          <w:sz w:val="28"/>
          <w:szCs w:val="28"/>
        </w:rPr>
        <w:t>haploidía</w:t>
      </w:r>
      <w:proofErr w:type="spellEnd"/>
      <w:r w:rsidRPr="00CD5661">
        <w:rPr>
          <w:rFonts w:ascii="Cambria" w:hAnsi="Cambria"/>
          <w:sz w:val="28"/>
          <w:szCs w:val="28"/>
        </w:rPr>
        <w:t>, 23 cromosomas en total) o más de dos dotaciones (</w:t>
      </w:r>
      <w:proofErr w:type="spellStart"/>
      <w:r w:rsidRPr="00CD5661">
        <w:rPr>
          <w:rFonts w:ascii="Cambria" w:hAnsi="Cambria"/>
          <w:sz w:val="28"/>
          <w:szCs w:val="28"/>
        </w:rPr>
        <w:t>triploidía</w:t>
      </w:r>
      <w:proofErr w:type="spellEnd"/>
      <w:r w:rsidRPr="00CD5661">
        <w:rPr>
          <w:rFonts w:ascii="Cambria" w:hAnsi="Cambria"/>
          <w:sz w:val="28"/>
          <w:szCs w:val="28"/>
        </w:rPr>
        <w:t xml:space="preserve">: 69 cromosomas; </w:t>
      </w:r>
      <w:proofErr w:type="spellStart"/>
      <w:r w:rsidRPr="00CD5661">
        <w:rPr>
          <w:rFonts w:ascii="Cambria" w:hAnsi="Cambria"/>
          <w:sz w:val="28"/>
          <w:szCs w:val="28"/>
        </w:rPr>
        <w:t>tetraploidía</w:t>
      </w:r>
      <w:proofErr w:type="spellEnd"/>
      <w:r w:rsidRPr="00CD5661">
        <w:rPr>
          <w:rFonts w:ascii="Cambria" w:hAnsi="Cambria"/>
          <w:sz w:val="28"/>
          <w:szCs w:val="28"/>
        </w:rPr>
        <w:t xml:space="preserve">: 92 cromosomas...). En la práctica las </w:t>
      </w:r>
      <w:proofErr w:type="spellStart"/>
      <w:r w:rsidRPr="00CD5661">
        <w:rPr>
          <w:rFonts w:ascii="Cambria" w:hAnsi="Cambria"/>
          <w:sz w:val="28"/>
          <w:szCs w:val="28"/>
        </w:rPr>
        <w:t>euploidías</w:t>
      </w:r>
      <w:proofErr w:type="spellEnd"/>
      <w:r w:rsidRPr="00CD5661">
        <w:rPr>
          <w:rFonts w:ascii="Cambria" w:hAnsi="Cambria"/>
          <w:sz w:val="28"/>
          <w:szCs w:val="28"/>
        </w:rPr>
        <w:t xml:space="preserve"> causan letalidad </w:t>
      </w:r>
      <w:proofErr w:type="spellStart"/>
      <w:r w:rsidRPr="00CD5661">
        <w:rPr>
          <w:rFonts w:ascii="Cambria" w:hAnsi="Cambria"/>
          <w:sz w:val="28"/>
          <w:szCs w:val="28"/>
        </w:rPr>
        <w:t>embronaria</w:t>
      </w:r>
      <w:proofErr w:type="spellEnd"/>
      <w:r w:rsidRPr="00CD5661">
        <w:rPr>
          <w:rFonts w:ascii="Cambria" w:hAnsi="Cambria"/>
          <w:sz w:val="28"/>
          <w:szCs w:val="28"/>
        </w:rPr>
        <w:t xml:space="preserve"> (abortos) siendo muy pocos los nacidos vivos, y fallecen muy tempranamente. Las </w:t>
      </w:r>
      <w:proofErr w:type="spellStart"/>
      <w:r w:rsidRPr="00CD5661">
        <w:rPr>
          <w:rFonts w:ascii="Cambria" w:hAnsi="Cambria"/>
          <w:sz w:val="28"/>
          <w:szCs w:val="28"/>
        </w:rPr>
        <w:t>aneuploidías</w:t>
      </w:r>
      <w:proofErr w:type="spellEnd"/>
      <w:r w:rsidRPr="00CD5661">
        <w:rPr>
          <w:rFonts w:ascii="Cambria" w:hAnsi="Cambria"/>
          <w:sz w:val="28"/>
          <w:szCs w:val="28"/>
        </w:rPr>
        <w:t xml:space="preserve"> son mayoritariamente letales, salvo las </w:t>
      </w:r>
      <w:proofErr w:type="spellStart"/>
      <w:r w:rsidRPr="00CD5661">
        <w:rPr>
          <w:rFonts w:ascii="Cambria" w:hAnsi="Cambria"/>
          <w:sz w:val="28"/>
          <w:szCs w:val="28"/>
        </w:rPr>
        <w:t>trisomías</w:t>
      </w:r>
      <w:proofErr w:type="spellEnd"/>
      <w:r w:rsidRPr="00CD5661">
        <w:rPr>
          <w:rFonts w:ascii="Cambria" w:hAnsi="Cambria"/>
          <w:sz w:val="28"/>
          <w:szCs w:val="28"/>
        </w:rPr>
        <w:t xml:space="preserve"> de los cromosomas 13, 18, 21, X e Y (XXY, XYY), y la </w:t>
      </w:r>
      <w:proofErr w:type="spellStart"/>
      <w:r w:rsidRPr="00CD5661">
        <w:rPr>
          <w:rFonts w:ascii="Cambria" w:hAnsi="Cambria"/>
          <w:sz w:val="28"/>
          <w:szCs w:val="28"/>
        </w:rPr>
        <w:t>monosomía</w:t>
      </w:r>
      <w:proofErr w:type="spellEnd"/>
      <w:r w:rsidRPr="00CD5661">
        <w:rPr>
          <w:rFonts w:ascii="Cambria" w:hAnsi="Cambria"/>
          <w:sz w:val="28"/>
          <w:szCs w:val="28"/>
        </w:rPr>
        <w:t xml:space="preserve"> del cromosoma X. En la tabla se muestran las frecuencias de nacidos vivos con estas alteraciones.</w:t>
      </w:r>
    </w:p>
    <w:p w:rsidR="00DF181E"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Pr>
          <w:rFonts w:ascii="Cambria" w:hAnsi="Cambria"/>
          <w:sz w:val="28"/>
          <w:szCs w:val="28"/>
        </w:rPr>
        <w:t xml:space="preserve">3.2.2 </w:t>
      </w:r>
      <w:r w:rsidRPr="00CD5661">
        <w:rPr>
          <w:rFonts w:ascii="Cambria" w:hAnsi="Cambria"/>
          <w:sz w:val="28"/>
          <w:szCs w:val="28"/>
        </w:rPr>
        <w:t xml:space="preserve">Estructurales </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Se denominan así las alteraciones en la estructura de los cromosomas, tales como las grandes </w:t>
      </w:r>
      <w:proofErr w:type="spellStart"/>
      <w:r w:rsidRPr="00CD5661">
        <w:rPr>
          <w:rFonts w:ascii="Cambria" w:hAnsi="Cambria"/>
          <w:sz w:val="28"/>
          <w:szCs w:val="28"/>
        </w:rPr>
        <w:t>deleciones</w:t>
      </w:r>
      <w:proofErr w:type="spellEnd"/>
      <w:r w:rsidRPr="00CD5661">
        <w:rPr>
          <w:rFonts w:ascii="Cambria" w:hAnsi="Cambria"/>
          <w:sz w:val="28"/>
          <w:szCs w:val="28"/>
        </w:rPr>
        <w:t xml:space="preserve"> o inserciones, reordenaciones del material genético entre cromosomas... detectables mediante técnicas de citogenética.</w:t>
      </w:r>
    </w:p>
    <w:p w:rsidR="00DF181E" w:rsidRPr="00CD5661" w:rsidRDefault="00DF181E" w:rsidP="00DF181E">
      <w:pPr>
        <w:jc w:val="both"/>
        <w:rPr>
          <w:rFonts w:ascii="Cambria" w:hAnsi="Cambria"/>
          <w:sz w:val="28"/>
          <w:szCs w:val="28"/>
        </w:rPr>
      </w:pPr>
      <w:proofErr w:type="spellStart"/>
      <w:r w:rsidRPr="00CD5661">
        <w:rPr>
          <w:rFonts w:ascii="Cambria" w:hAnsi="Cambria"/>
          <w:sz w:val="28"/>
          <w:szCs w:val="28"/>
        </w:rPr>
        <w:lastRenderedPageBreak/>
        <w:t>Deleciones</w:t>
      </w:r>
      <w:proofErr w:type="spellEnd"/>
      <w:r w:rsidRPr="00CD5661">
        <w:rPr>
          <w:rFonts w:ascii="Cambria" w:hAnsi="Cambria"/>
          <w:sz w:val="28"/>
          <w:szCs w:val="28"/>
        </w:rPr>
        <w:t xml:space="preserve">: eliminación de una porción del genoma. Algunos trastornos conocidos son el Síndrome de </w:t>
      </w:r>
      <w:proofErr w:type="spellStart"/>
      <w:r w:rsidRPr="00CD5661">
        <w:rPr>
          <w:rFonts w:ascii="Cambria" w:hAnsi="Cambria"/>
          <w:sz w:val="28"/>
          <w:szCs w:val="28"/>
        </w:rPr>
        <w:t>Wolf-Hirschhorn</w:t>
      </w:r>
      <w:proofErr w:type="spellEnd"/>
      <w:r w:rsidRPr="00CD5661">
        <w:rPr>
          <w:rFonts w:ascii="Cambria" w:hAnsi="Cambria"/>
          <w:sz w:val="28"/>
          <w:szCs w:val="28"/>
        </w:rPr>
        <w:t xml:space="preserve"> por </w:t>
      </w:r>
      <w:proofErr w:type="spellStart"/>
      <w:r w:rsidRPr="00CD5661">
        <w:rPr>
          <w:rFonts w:ascii="Cambria" w:hAnsi="Cambria"/>
          <w:sz w:val="28"/>
          <w:szCs w:val="28"/>
        </w:rPr>
        <w:t>deleción</w:t>
      </w:r>
      <w:proofErr w:type="spellEnd"/>
      <w:r w:rsidRPr="00CD5661">
        <w:rPr>
          <w:rFonts w:ascii="Cambria" w:hAnsi="Cambria"/>
          <w:sz w:val="28"/>
          <w:szCs w:val="28"/>
        </w:rPr>
        <w:t xml:space="preserve"> parcial del brazo corto del cromosoma 4 (4p), y el Síndrome de Jacobsen o </w:t>
      </w:r>
      <w:proofErr w:type="spellStart"/>
      <w:r w:rsidRPr="00CD5661">
        <w:rPr>
          <w:rFonts w:ascii="Cambria" w:hAnsi="Cambria"/>
          <w:sz w:val="28"/>
          <w:szCs w:val="28"/>
        </w:rPr>
        <w:t>deleción</w:t>
      </w:r>
      <w:proofErr w:type="spellEnd"/>
      <w:r w:rsidRPr="00CD5661">
        <w:rPr>
          <w:rFonts w:ascii="Cambria" w:hAnsi="Cambria"/>
          <w:sz w:val="28"/>
          <w:szCs w:val="28"/>
        </w:rPr>
        <w:t xml:space="preserve"> 11q terminal.</w:t>
      </w:r>
    </w:p>
    <w:p w:rsidR="00DF181E" w:rsidRPr="00CD5661" w:rsidRDefault="00DF181E" w:rsidP="00DF181E">
      <w:pPr>
        <w:jc w:val="both"/>
        <w:rPr>
          <w:rFonts w:ascii="Cambria" w:hAnsi="Cambria"/>
          <w:sz w:val="28"/>
          <w:szCs w:val="28"/>
        </w:rPr>
      </w:pPr>
      <w:r w:rsidRPr="00CD5661">
        <w:rPr>
          <w:rFonts w:ascii="Cambria" w:hAnsi="Cambria"/>
          <w:sz w:val="28"/>
          <w:szCs w:val="28"/>
        </w:rPr>
        <w:t xml:space="preserve">Duplicaciones: una región considerable de un cromosoma se duplica. Un ejemplo es la enfermedad de </w:t>
      </w:r>
      <w:proofErr w:type="spellStart"/>
      <w:r w:rsidRPr="00CD5661">
        <w:rPr>
          <w:rFonts w:ascii="Cambria" w:hAnsi="Cambria"/>
          <w:sz w:val="28"/>
          <w:szCs w:val="28"/>
        </w:rPr>
        <w:t>Charcot</w:t>
      </w:r>
      <w:proofErr w:type="spellEnd"/>
      <w:r w:rsidRPr="00CD5661">
        <w:rPr>
          <w:rFonts w:ascii="Cambria" w:hAnsi="Cambria"/>
          <w:sz w:val="28"/>
          <w:szCs w:val="28"/>
        </w:rPr>
        <w:t>-Marie-</w:t>
      </w:r>
      <w:proofErr w:type="spellStart"/>
      <w:r w:rsidRPr="00CD5661">
        <w:rPr>
          <w:rFonts w:ascii="Cambria" w:hAnsi="Cambria"/>
          <w:sz w:val="28"/>
          <w:szCs w:val="28"/>
        </w:rPr>
        <w:t>Tooth</w:t>
      </w:r>
      <w:proofErr w:type="spellEnd"/>
      <w:r w:rsidRPr="00CD5661">
        <w:rPr>
          <w:rFonts w:ascii="Cambria" w:hAnsi="Cambria"/>
          <w:sz w:val="28"/>
          <w:szCs w:val="28"/>
        </w:rPr>
        <w:t xml:space="preserve"> tipo 1A, que puede ser causada por duplicación del gen codificante de la proteína </w:t>
      </w:r>
      <w:proofErr w:type="spellStart"/>
      <w:r w:rsidRPr="00CD5661">
        <w:rPr>
          <w:rFonts w:ascii="Cambria" w:hAnsi="Cambria"/>
          <w:sz w:val="28"/>
          <w:szCs w:val="28"/>
        </w:rPr>
        <w:t>mielínica</w:t>
      </w:r>
      <w:proofErr w:type="spellEnd"/>
      <w:r w:rsidRPr="00CD5661">
        <w:rPr>
          <w:rFonts w:ascii="Cambria" w:hAnsi="Cambria"/>
          <w:sz w:val="28"/>
          <w:szCs w:val="28"/>
        </w:rPr>
        <w:t xml:space="preserve"> periférica 22 (PMP22) en el cromosoma 17.</w:t>
      </w:r>
    </w:p>
    <w:p w:rsidR="00DF181E" w:rsidRPr="00CD5661" w:rsidRDefault="00DF181E" w:rsidP="00DF181E">
      <w:pPr>
        <w:jc w:val="both"/>
        <w:rPr>
          <w:rFonts w:ascii="Cambria" w:hAnsi="Cambria"/>
          <w:sz w:val="28"/>
          <w:szCs w:val="28"/>
        </w:rPr>
      </w:pPr>
      <w:proofErr w:type="spellStart"/>
      <w:r w:rsidRPr="00CD5661">
        <w:rPr>
          <w:rFonts w:ascii="Cambria" w:hAnsi="Cambria"/>
          <w:sz w:val="28"/>
          <w:szCs w:val="28"/>
        </w:rPr>
        <w:t>Translocaciones</w:t>
      </w:r>
      <w:proofErr w:type="spellEnd"/>
      <w:r w:rsidRPr="00CD5661">
        <w:rPr>
          <w:rFonts w:ascii="Cambria" w:hAnsi="Cambria"/>
          <w:sz w:val="28"/>
          <w:szCs w:val="28"/>
        </w:rPr>
        <w:t xml:space="preserve">: cuando una porción de un cromosoma se transfiere a otro cromosoma. Hay dos tipos principales de </w:t>
      </w:r>
      <w:proofErr w:type="spellStart"/>
      <w:r w:rsidRPr="00CD5661">
        <w:rPr>
          <w:rFonts w:ascii="Cambria" w:hAnsi="Cambria"/>
          <w:sz w:val="28"/>
          <w:szCs w:val="28"/>
        </w:rPr>
        <w:t>translocaciones</w:t>
      </w:r>
      <w:proofErr w:type="spellEnd"/>
      <w:r w:rsidRPr="00CD5661">
        <w:rPr>
          <w:rFonts w:ascii="Cambria" w:hAnsi="Cambria"/>
          <w:sz w:val="28"/>
          <w:szCs w:val="28"/>
        </w:rPr>
        <w:t xml:space="preserve">: la </w:t>
      </w:r>
      <w:proofErr w:type="spellStart"/>
      <w:r w:rsidRPr="00CD5661">
        <w:rPr>
          <w:rFonts w:ascii="Cambria" w:hAnsi="Cambria"/>
          <w:sz w:val="28"/>
          <w:szCs w:val="28"/>
        </w:rPr>
        <w:t>translocación</w:t>
      </w:r>
      <w:proofErr w:type="spellEnd"/>
      <w:r w:rsidRPr="00CD5661">
        <w:rPr>
          <w:rFonts w:ascii="Cambria" w:hAnsi="Cambria"/>
          <w:sz w:val="28"/>
          <w:szCs w:val="28"/>
        </w:rPr>
        <w:t xml:space="preserve"> recíproca, en la que se intercambian segmentos de dos cromosomas distintos, y la </w:t>
      </w:r>
      <w:proofErr w:type="spellStart"/>
      <w:r w:rsidRPr="00CD5661">
        <w:rPr>
          <w:rFonts w:ascii="Cambria" w:hAnsi="Cambria"/>
          <w:sz w:val="28"/>
          <w:szCs w:val="28"/>
        </w:rPr>
        <w:t>translocación</w:t>
      </w:r>
      <w:proofErr w:type="spellEnd"/>
      <w:r w:rsidRPr="00CD5661">
        <w:rPr>
          <w:rFonts w:ascii="Cambria" w:hAnsi="Cambria"/>
          <w:sz w:val="28"/>
          <w:szCs w:val="28"/>
        </w:rPr>
        <w:t xml:space="preserve"> </w:t>
      </w:r>
      <w:proofErr w:type="spellStart"/>
      <w:r w:rsidRPr="00CD5661">
        <w:rPr>
          <w:rFonts w:ascii="Cambria" w:hAnsi="Cambria"/>
          <w:sz w:val="28"/>
          <w:szCs w:val="28"/>
        </w:rPr>
        <w:t>Robertsoniana</w:t>
      </w:r>
      <w:proofErr w:type="spellEnd"/>
      <w:r w:rsidRPr="00CD5661">
        <w:rPr>
          <w:rFonts w:ascii="Cambria" w:hAnsi="Cambria"/>
          <w:sz w:val="28"/>
          <w:szCs w:val="28"/>
        </w:rPr>
        <w:t xml:space="preserve">, en la que dos cromosomas </w:t>
      </w:r>
      <w:proofErr w:type="spellStart"/>
      <w:r w:rsidRPr="00CD5661">
        <w:rPr>
          <w:rFonts w:ascii="Cambria" w:hAnsi="Cambria"/>
          <w:sz w:val="28"/>
          <w:szCs w:val="28"/>
        </w:rPr>
        <w:t>acrocéntricos</w:t>
      </w:r>
      <w:proofErr w:type="spellEnd"/>
      <w:r w:rsidRPr="00CD5661">
        <w:rPr>
          <w:rFonts w:ascii="Cambria" w:hAnsi="Cambria"/>
          <w:sz w:val="28"/>
          <w:szCs w:val="28"/>
        </w:rPr>
        <w:t xml:space="preserve"> (13, 14, 15, 21, 22) se fusionan por sus </w:t>
      </w:r>
      <w:proofErr w:type="spellStart"/>
      <w:r w:rsidRPr="00CD5661">
        <w:rPr>
          <w:rFonts w:ascii="Cambria" w:hAnsi="Cambria"/>
          <w:sz w:val="28"/>
          <w:szCs w:val="28"/>
        </w:rPr>
        <w:t>centrómeros</w:t>
      </w:r>
      <w:proofErr w:type="spellEnd"/>
      <w:r w:rsidRPr="00CD5661">
        <w:rPr>
          <w:rFonts w:ascii="Cambria" w:hAnsi="Cambria"/>
          <w:sz w:val="28"/>
          <w:szCs w:val="28"/>
        </w:rPr>
        <w:t xml:space="preserve"> (fusión céntrica).</w:t>
      </w:r>
    </w:p>
    <w:p w:rsidR="00DF181E" w:rsidRPr="00CD5661" w:rsidRDefault="00DF181E" w:rsidP="00DF181E">
      <w:pPr>
        <w:jc w:val="both"/>
        <w:rPr>
          <w:rFonts w:ascii="Cambria" w:hAnsi="Cambria"/>
          <w:sz w:val="28"/>
          <w:szCs w:val="28"/>
        </w:rPr>
      </w:pPr>
      <w:r w:rsidRPr="00CD5661">
        <w:rPr>
          <w:rFonts w:ascii="Cambria" w:hAnsi="Cambria"/>
          <w:sz w:val="28"/>
          <w:szCs w:val="28"/>
        </w:rPr>
        <w:t xml:space="preserve">Inversiones: una parte del genoma se rompe y se reorienta en dirección opuesta antes de </w:t>
      </w:r>
      <w:proofErr w:type="spellStart"/>
      <w:r w:rsidRPr="00CD5661">
        <w:rPr>
          <w:rFonts w:ascii="Cambria" w:hAnsi="Cambria"/>
          <w:sz w:val="28"/>
          <w:szCs w:val="28"/>
        </w:rPr>
        <w:t>reasociarse</w:t>
      </w:r>
      <w:proofErr w:type="spellEnd"/>
      <w:r w:rsidRPr="00CD5661">
        <w:rPr>
          <w:rFonts w:ascii="Cambria" w:hAnsi="Cambria"/>
          <w:sz w:val="28"/>
          <w:szCs w:val="28"/>
        </w:rPr>
        <w:t xml:space="preserve">, con lo que dicha secuencia aparece invertida. Pueden ser </w:t>
      </w:r>
      <w:proofErr w:type="spellStart"/>
      <w:r w:rsidRPr="00CD5661">
        <w:rPr>
          <w:rFonts w:ascii="Cambria" w:hAnsi="Cambria"/>
          <w:sz w:val="28"/>
          <w:szCs w:val="28"/>
        </w:rPr>
        <w:t>paracéntricas</w:t>
      </w:r>
      <w:proofErr w:type="spellEnd"/>
      <w:r w:rsidRPr="00CD5661">
        <w:rPr>
          <w:rFonts w:ascii="Cambria" w:hAnsi="Cambria"/>
          <w:sz w:val="28"/>
          <w:szCs w:val="28"/>
        </w:rPr>
        <w:t xml:space="preserve"> (si afectan sólo a </w:t>
      </w:r>
      <w:proofErr w:type="gramStart"/>
      <w:r w:rsidRPr="00CD5661">
        <w:rPr>
          <w:rFonts w:ascii="Cambria" w:hAnsi="Cambria"/>
          <w:sz w:val="28"/>
          <w:szCs w:val="28"/>
        </w:rPr>
        <w:t>una</w:t>
      </w:r>
      <w:proofErr w:type="gramEnd"/>
      <w:r w:rsidRPr="00CD5661">
        <w:rPr>
          <w:rFonts w:ascii="Cambria" w:hAnsi="Cambria"/>
          <w:sz w:val="28"/>
          <w:szCs w:val="28"/>
        </w:rPr>
        <w:t xml:space="preserve"> brazo) o </w:t>
      </w:r>
      <w:proofErr w:type="spellStart"/>
      <w:r w:rsidRPr="00CD5661">
        <w:rPr>
          <w:rFonts w:ascii="Cambria" w:hAnsi="Cambria"/>
          <w:sz w:val="28"/>
          <w:szCs w:val="28"/>
        </w:rPr>
        <w:t>pericéntricas</w:t>
      </w:r>
      <w:proofErr w:type="spellEnd"/>
      <w:r w:rsidRPr="00CD5661">
        <w:rPr>
          <w:rFonts w:ascii="Cambria" w:hAnsi="Cambria"/>
          <w:sz w:val="28"/>
          <w:szCs w:val="28"/>
        </w:rPr>
        <w:t xml:space="preserve"> (si la secuencia invertida incluye el </w:t>
      </w:r>
      <w:proofErr w:type="spellStart"/>
      <w:r w:rsidRPr="00CD5661">
        <w:rPr>
          <w:rFonts w:ascii="Cambria" w:hAnsi="Cambria"/>
          <w:sz w:val="28"/>
          <w:szCs w:val="28"/>
        </w:rPr>
        <w:t>centrómero</w:t>
      </w:r>
      <w:proofErr w:type="spellEnd"/>
      <w:r w:rsidRPr="00CD5661">
        <w:rPr>
          <w:rFonts w:ascii="Cambria" w:hAnsi="Cambria"/>
          <w:sz w:val="28"/>
          <w:szCs w:val="28"/>
        </w:rPr>
        <w:t>).</w:t>
      </w:r>
    </w:p>
    <w:p w:rsidR="00DF181E" w:rsidRPr="00CD5661" w:rsidRDefault="00DF181E" w:rsidP="00DF181E">
      <w:pPr>
        <w:jc w:val="both"/>
        <w:rPr>
          <w:rFonts w:ascii="Cambria" w:hAnsi="Cambria"/>
          <w:sz w:val="28"/>
          <w:szCs w:val="28"/>
        </w:rPr>
      </w:pPr>
      <w:r w:rsidRPr="00CD5661">
        <w:rPr>
          <w:rFonts w:ascii="Cambria" w:hAnsi="Cambria"/>
          <w:sz w:val="28"/>
          <w:szCs w:val="28"/>
        </w:rPr>
        <w:t xml:space="preserve">Cromosomas en anillos: una porción del genoma se rompe y forma un anillo por </w:t>
      </w:r>
      <w:proofErr w:type="spellStart"/>
      <w:r w:rsidRPr="00CD5661">
        <w:rPr>
          <w:rFonts w:ascii="Cambria" w:hAnsi="Cambria"/>
          <w:sz w:val="28"/>
          <w:szCs w:val="28"/>
        </w:rPr>
        <w:t>circularización</w:t>
      </w:r>
      <w:proofErr w:type="spellEnd"/>
      <w:r w:rsidRPr="00CD5661">
        <w:rPr>
          <w:rFonts w:ascii="Cambria" w:hAnsi="Cambria"/>
          <w:sz w:val="28"/>
          <w:szCs w:val="28"/>
        </w:rPr>
        <w:t>. Esto puede ocurrir con pérdida de material o sin pérdida de material.</w:t>
      </w:r>
    </w:p>
    <w:p w:rsidR="00DF181E" w:rsidRPr="00CD5661" w:rsidRDefault="00DF181E" w:rsidP="00DF181E">
      <w:pPr>
        <w:jc w:val="both"/>
        <w:rPr>
          <w:rFonts w:ascii="Cambria" w:hAnsi="Cambria"/>
          <w:sz w:val="28"/>
          <w:szCs w:val="28"/>
        </w:rPr>
      </w:pPr>
      <w:proofErr w:type="spellStart"/>
      <w:r w:rsidRPr="00CD5661">
        <w:rPr>
          <w:rFonts w:ascii="Cambria" w:hAnsi="Cambria"/>
          <w:sz w:val="28"/>
          <w:szCs w:val="28"/>
        </w:rPr>
        <w:t>Isocromosomas</w:t>
      </w:r>
      <w:proofErr w:type="spellEnd"/>
      <w:r w:rsidRPr="00CD5661">
        <w:rPr>
          <w:rFonts w:ascii="Cambria" w:hAnsi="Cambria"/>
          <w:sz w:val="28"/>
          <w:szCs w:val="28"/>
        </w:rPr>
        <w:t xml:space="preserve">: cromosomas simétricos, con sus dos brazo idénticos por </w:t>
      </w:r>
      <w:proofErr w:type="spellStart"/>
      <w:r w:rsidRPr="00CD5661">
        <w:rPr>
          <w:rFonts w:ascii="Cambria" w:hAnsi="Cambria"/>
          <w:sz w:val="28"/>
          <w:szCs w:val="28"/>
        </w:rPr>
        <w:t>deleción</w:t>
      </w:r>
      <w:proofErr w:type="spellEnd"/>
      <w:r w:rsidRPr="00CD5661">
        <w:rPr>
          <w:rFonts w:ascii="Cambria" w:hAnsi="Cambria"/>
          <w:sz w:val="28"/>
          <w:szCs w:val="28"/>
        </w:rPr>
        <w:t xml:space="preserve"> de uno de los brazos y duplicación del otro. El más habitual es el </w:t>
      </w:r>
      <w:proofErr w:type="spellStart"/>
      <w:r w:rsidRPr="00CD5661">
        <w:rPr>
          <w:rFonts w:ascii="Cambria" w:hAnsi="Cambria"/>
          <w:sz w:val="28"/>
          <w:szCs w:val="28"/>
        </w:rPr>
        <w:t>isocromosoma</w:t>
      </w:r>
      <w:proofErr w:type="spellEnd"/>
      <w:r w:rsidRPr="00CD5661">
        <w:rPr>
          <w:rFonts w:ascii="Cambria" w:hAnsi="Cambria"/>
          <w:sz w:val="28"/>
          <w:szCs w:val="28"/>
        </w:rPr>
        <w:t xml:space="preserve"> X, en el que se pierde el brazo corto del cromosoma X, originando fenotipos de Síndrome de Turner.</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Los síndromes de inestabilidad cromosómica son un grupo de trastornos caracterizados por una gran inestabilidad de los cromosomas, que sufren con gran frecuencia alteraciones estructurales. Están asociados con un aumento de la malignidad de neoplasias.</w:t>
      </w:r>
    </w:p>
    <w:p w:rsidR="00DF181E" w:rsidRDefault="00DF181E" w:rsidP="00DF181E">
      <w:pPr>
        <w:jc w:val="both"/>
        <w:rPr>
          <w:rFonts w:ascii="Cambria" w:hAnsi="Cambria"/>
          <w:sz w:val="28"/>
          <w:szCs w:val="28"/>
        </w:rPr>
      </w:pPr>
    </w:p>
    <w:p w:rsidR="00DF181E" w:rsidRDefault="00DF181E" w:rsidP="00DF181E">
      <w:pPr>
        <w:jc w:val="center"/>
        <w:rPr>
          <w:rFonts w:ascii="Cambria" w:hAnsi="Cambria"/>
          <w:sz w:val="28"/>
          <w:szCs w:val="28"/>
        </w:rPr>
      </w:pPr>
    </w:p>
    <w:p w:rsidR="00DF181E" w:rsidRPr="00CD5661" w:rsidRDefault="00DF181E" w:rsidP="00DF181E">
      <w:pPr>
        <w:jc w:val="center"/>
        <w:rPr>
          <w:rFonts w:ascii="Cambria" w:hAnsi="Cambria"/>
          <w:sz w:val="28"/>
          <w:szCs w:val="28"/>
        </w:rPr>
      </w:pPr>
      <w:r>
        <w:rPr>
          <w:rFonts w:ascii="Cambria" w:hAnsi="Cambria"/>
          <w:sz w:val="28"/>
          <w:szCs w:val="28"/>
        </w:rPr>
        <w:t xml:space="preserve">4. </w:t>
      </w:r>
      <w:r w:rsidRPr="00CD5661">
        <w:rPr>
          <w:rFonts w:ascii="Cambria" w:hAnsi="Cambria"/>
          <w:sz w:val="28"/>
          <w:szCs w:val="28"/>
        </w:rPr>
        <w:t>EVOLUCIÓN</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Los estudios de genómica comparada se basan en comparación de secuencias genómicas a gran escala, generalmente mediante herramientas </w:t>
      </w:r>
      <w:proofErr w:type="spellStart"/>
      <w:r w:rsidRPr="00CD5661">
        <w:rPr>
          <w:rFonts w:ascii="Cambria" w:hAnsi="Cambria"/>
          <w:sz w:val="28"/>
          <w:szCs w:val="28"/>
        </w:rPr>
        <w:t>bioinformáticas</w:t>
      </w:r>
      <w:proofErr w:type="spellEnd"/>
      <w:r w:rsidRPr="00CD5661">
        <w:rPr>
          <w:rFonts w:ascii="Cambria" w:hAnsi="Cambria"/>
          <w:sz w:val="28"/>
          <w:szCs w:val="28"/>
        </w:rPr>
        <w:t>. Dichos estudios permiten ahondar en el conocimiento de aspectos evolutivos de escala temporal y espacial muy diversa, desde el estudio de la evolución de los primeros seres vivos hace miles de millones de años o las radiaciones filogenéticas en mamíferos, hasta el estudio de las migraciones de seres humanos en los últimos 100.000 años, que explican la actual distribución de las distintas razas humanas.</w:t>
      </w:r>
    </w:p>
    <w:p w:rsidR="00DF181E"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Pr>
          <w:rFonts w:ascii="Cambria" w:hAnsi="Cambria"/>
          <w:sz w:val="28"/>
          <w:szCs w:val="28"/>
        </w:rPr>
        <w:t xml:space="preserve">4.1 </w:t>
      </w:r>
      <w:r w:rsidRPr="00CD5661">
        <w:rPr>
          <w:rFonts w:ascii="Cambria" w:hAnsi="Cambria"/>
          <w:sz w:val="28"/>
          <w:szCs w:val="28"/>
        </w:rPr>
        <w:t>GENÓMICA COMPARADA ENTRE DISTINTAS ESPECIES</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Los estudios de genómica comparada con genomas de mamíferos sugieren que aproximadamente el 5% del genoma humano se ha conservado evolutivamente en los últimos 200 millones de años; lo cual incluye la gran mayoría de los genes y secuencias reguladoras. Sin embargo, los genes y las secuencias reguladoras actualmente conocidas suponen sólo el 2% del genoma, lo que sugiere que la mayor parte de la secuencia genómica con gran importancia funcional es desconocida. Un porcentaje importante de los genes humanos presenta un alto grado de conservación evolutiva. La similitud entre el genoma humano y el del chimpancé (Pan </w:t>
      </w:r>
      <w:proofErr w:type="spellStart"/>
      <w:r w:rsidRPr="00CD5661">
        <w:rPr>
          <w:rFonts w:ascii="Cambria" w:hAnsi="Cambria"/>
          <w:sz w:val="28"/>
          <w:szCs w:val="28"/>
        </w:rPr>
        <w:t>troglodytes</w:t>
      </w:r>
      <w:proofErr w:type="spellEnd"/>
      <w:r w:rsidRPr="00CD5661">
        <w:rPr>
          <w:rFonts w:ascii="Cambria" w:hAnsi="Cambria"/>
          <w:sz w:val="28"/>
          <w:szCs w:val="28"/>
        </w:rPr>
        <w:t>) es del 98,77%. En promedio, una proteína humana se diferencia de su ortóloga de chimpancé en tan sólo dos aminoácidos, y casi un tercio de los genes tiene la misma secuencia. Una diferencia importante entre los dos genomas es el cromosoma 2 humano, que es el producto de una fusión entre los cromosomas 12 y 13 del chimpancé13</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Otra conclusión de la comparación del genoma de distintos primates es la notable pérdida de genes de receptores olfativos que se ha producido paralelamente al desarrollo de la visión en color (</w:t>
      </w:r>
      <w:proofErr w:type="spellStart"/>
      <w:r w:rsidRPr="00CD5661">
        <w:rPr>
          <w:rFonts w:ascii="Cambria" w:hAnsi="Cambria"/>
          <w:sz w:val="28"/>
          <w:szCs w:val="28"/>
        </w:rPr>
        <w:t>tricrómica</w:t>
      </w:r>
      <w:proofErr w:type="spellEnd"/>
      <w:r w:rsidRPr="00CD5661">
        <w:rPr>
          <w:rFonts w:ascii="Cambria" w:hAnsi="Cambria"/>
          <w:sz w:val="28"/>
          <w:szCs w:val="28"/>
        </w:rPr>
        <w:t>) durante la evolución de primates.14</w:t>
      </w:r>
    </w:p>
    <w:p w:rsidR="00DF181E"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Pr>
          <w:rFonts w:ascii="Cambria" w:hAnsi="Cambria"/>
          <w:sz w:val="28"/>
          <w:szCs w:val="28"/>
        </w:rPr>
        <w:t xml:space="preserve">4.2 </w:t>
      </w:r>
      <w:r w:rsidRPr="00CD5661">
        <w:rPr>
          <w:rFonts w:ascii="Cambria" w:hAnsi="Cambria"/>
          <w:sz w:val="28"/>
          <w:szCs w:val="28"/>
        </w:rPr>
        <w:t xml:space="preserve">GENÓMICA COMPARADA ENTRE GENOMAS HUMANOS </w:t>
      </w:r>
    </w:p>
    <w:p w:rsidR="00DF181E" w:rsidRPr="00CD5661" w:rsidRDefault="00DF181E" w:rsidP="00DF181E">
      <w:pPr>
        <w:jc w:val="both"/>
        <w:rPr>
          <w:rFonts w:ascii="Cambria" w:hAnsi="Cambria"/>
          <w:sz w:val="28"/>
          <w:szCs w:val="28"/>
        </w:rPr>
      </w:pPr>
      <w:r w:rsidRPr="00CD5661">
        <w:rPr>
          <w:rFonts w:ascii="Cambria" w:hAnsi="Cambria"/>
          <w:sz w:val="28"/>
          <w:szCs w:val="28"/>
        </w:rPr>
        <w:t xml:space="preserve"> </w:t>
      </w:r>
    </w:p>
    <w:p w:rsidR="00DF181E" w:rsidRPr="00CD5661" w:rsidRDefault="00DF181E" w:rsidP="00DF181E">
      <w:pPr>
        <w:jc w:val="both"/>
        <w:rPr>
          <w:rFonts w:ascii="Cambria" w:hAnsi="Cambria"/>
          <w:sz w:val="28"/>
          <w:szCs w:val="28"/>
        </w:rPr>
      </w:pPr>
      <w:r w:rsidRPr="00CD5661">
        <w:rPr>
          <w:rFonts w:ascii="Cambria" w:hAnsi="Cambria"/>
          <w:sz w:val="28"/>
          <w:szCs w:val="28"/>
        </w:rPr>
        <w:t xml:space="preserve">Mapa de las migraciones humanas creado a partir de genómica comparada con los genomas mitocondriales de individuos actuales. Los números de la leyenda representan miles de años antes del presente. La línea azul rayada delimita el área cubierta de hielo o de tundra durante la última glaciación. Las letras englobadas por círculos indican los </w:t>
      </w:r>
      <w:proofErr w:type="spellStart"/>
      <w:r w:rsidRPr="00CD5661">
        <w:rPr>
          <w:rFonts w:ascii="Cambria" w:hAnsi="Cambria"/>
          <w:sz w:val="28"/>
          <w:szCs w:val="28"/>
        </w:rPr>
        <w:t>halogrupos</w:t>
      </w:r>
      <w:proofErr w:type="spellEnd"/>
      <w:r w:rsidRPr="00CD5661">
        <w:rPr>
          <w:rFonts w:ascii="Cambria" w:hAnsi="Cambria"/>
          <w:sz w:val="28"/>
          <w:szCs w:val="28"/>
        </w:rPr>
        <w:t xml:space="preserve"> de ADN mitocondrial; los </w:t>
      </w:r>
      <w:proofErr w:type="spellStart"/>
      <w:r w:rsidRPr="00CD5661">
        <w:rPr>
          <w:rFonts w:ascii="Cambria" w:hAnsi="Cambria"/>
          <w:sz w:val="28"/>
          <w:szCs w:val="28"/>
        </w:rPr>
        <w:t>halogrupos</w:t>
      </w:r>
      <w:proofErr w:type="spellEnd"/>
      <w:r w:rsidRPr="00CD5661">
        <w:rPr>
          <w:rFonts w:ascii="Cambria" w:hAnsi="Cambria"/>
          <w:sz w:val="28"/>
          <w:szCs w:val="28"/>
        </w:rPr>
        <w:t xml:space="preserve"> se usan para definir </w:t>
      </w:r>
      <w:proofErr w:type="spellStart"/>
      <w:r w:rsidRPr="00CD5661">
        <w:rPr>
          <w:rFonts w:ascii="Cambria" w:hAnsi="Cambria"/>
          <w:sz w:val="28"/>
          <w:szCs w:val="28"/>
        </w:rPr>
        <w:t>subpoblaciones</w:t>
      </w:r>
      <w:proofErr w:type="spellEnd"/>
      <w:r w:rsidRPr="00CD5661">
        <w:rPr>
          <w:rFonts w:ascii="Cambria" w:hAnsi="Cambria"/>
          <w:sz w:val="28"/>
          <w:szCs w:val="28"/>
        </w:rPr>
        <w:t xml:space="preserve"> genéticas, que frecuentemente tienen una correlación geográfica. Los principales </w:t>
      </w:r>
      <w:proofErr w:type="spellStart"/>
      <w:r w:rsidRPr="00CD5661">
        <w:rPr>
          <w:rFonts w:ascii="Cambria" w:hAnsi="Cambria"/>
          <w:sz w:val="28"/>
          <w:szCs w:val="28"/>
        </w:rPr>
        <w:t>halogrupos</w:t>
      </w:r>
      <w:proofErr w:type="spellEnd"/>
      <w:r w:rsidRPr="00CD5661">
        <w:rPr>
          <w:rFonts w:ascii="Cambria" w:hAnsi="Cambria"/>
          <w:sz w:val="28"/>
          <w:szCs w:val="28"/>
        </w:rPr>
        <w:t xml:space="preserve"> de </w:t>
      </w:r>
      <w:proofErr w:type="spellStart"/>
      <w:r w:rsidRPr="00CD5661">
        <w:rPr>
          <w:rFonts w:ascii="Cambria" w:hAnsi="Cambria"/>
          <w:sz w:val="28"/>
          <w:szCs w:val="28"/>
        </w:rPr>
        <w:t>ADNmt</w:t>
      </w:r>
      <w:proofErr w:type="spellEnd"/>
      <w:r w:rsidRPr="00CD5661">
        <w:rPr>
          <w:rFonts w:ascii="Cambria" w:hAnsi="Cambria"/>
          <w:sz w:val="28"/>
          <w:szCs w:val="28"/>
        </w:rPr>
        <w:t xml:space="preserve"> son: </w:t>
      </w:r>
      <w:proofErr w:type="spellStart"/>
      <w:r w:rsidRPr="00CD5661">
        <w:rPr>
          <w:rFonts w:ascii="Cambria" w:hAnsi="Cambria"/>
          <w:sz w:val="28"/>
          <w:szCs w:val="28"/>
        </w:rPr>
        <w:t>Africa</w:t>
      </w:r>
      <w:proofErr w:type="spellEnd"/>
      <w:r w:rsidRPr="00CD5661">
        <w:rPr>
          <w:rFonts w:ascii="Cambria" w:hAnsi="Cambria"/>
          <w:sz w:val="28"/>
          <w:szCs w:val="28"/>
        </w:rPr>
        <w:t xml:space="preserve">: L, L1, L2, L3. Oriente próximo: J, N. Europa meridional: J, K. Europa (general): H, V. Europa septentrional: T, U, X. Asia: A, B, C, D, E, F, G (en el dibujo: M está compuesta por C, D, E, y G). Nativos Americanos: A, B, C, D y a menudo X. Véase el artículo: </w:t>
      </w:r>
      <w:proofErr w:type="spellStart"/>
      <w:r w:rsidRPr="00CD5661">
        <w:rPr>
          <w:rFonts w:ascii="Cambria" w:hAnsi="Cambria"/>
          <w:sz w:val="28"/>
          <w:szCs w:val="28"/>
        </w:rPr>
        <w:t>Haplogrupos</w:t>
      </w:r>
      <w:proofErr w:type="spellEnd"/>
      <w:r w:rsidRPr="00CD5661">
        <w:rPr>
          <w:rFonts w:ascii="Cambria" w:hAnsi="Cambria"/>
          <w:sz w:val="28"/>
          <w:szCs w:val="28"/>
        </w:rPr>
        <w:t xml:space="preserve"> de ADN mitocondrial humano.</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Durante décadas las únicas evidencias que permitían profundizar en el conocimiento del origen y la expansión del Homo sapiens han sido los escasos hallazgos arqueológicos. Sin embargo, en la actualidad, los estudios de genómica comparada a partir de genomas de individuos actuales de todo el mundo, están aportando información muy relevante. Su fundamento básico consiste en identificar un polimorfismo, una mutación, que se asume que se originó en un individuo de una población ancestral, y que ha heredado toda su descendencia hasta la actualidad. Además, dado que las mutaciones parecen producirse a un </w:t>
      </w:r>
      <w:r w:rsidRPr="00CD5661">
        <w:rPr>
          <w:rFonts w:ascii="Cambria" w:hAnsi="Cambria"/>
          <w:sz w:val="28"/>
          <w:szCs w:val="28"/>
        </w:rPr>
        <w:lastRenderedPageBreak/>
        <w:t xml:space="preserve">ritmo constante, puede estimarse la antigüedad de una determinada mutación en base al tamaño del </w:t>
      </w:r>
      <w:proofErr w:type="spellStart"/>
      <w:r w:rsidRPr="00CD5661">
        <w:rPr>
          <w:rFonts w:ascii="Cambria" w:hAnsi="Cambria"/>
          <w:sz w:val="28"/>
          <w:szCs w:val="28"/>
        </w:rPr>
        <w:t>haplotipo</w:t>
      </w:r>
      <w:proofErr w:type="spellEnd"/>
      <w:r w:rsidRPr="00CD5661">
        <w:rPr>
          <w:rFonts w:ascii="Cambria" w:hAnsi="Cambria"/>
          <w:sz w:val="28"/>
          <w:szCs w:val="28"/>
        </w:rPr>
        <w:t xml:space="preserve"> en el que se sitúa, es decir, el tamaño de la secuencia conservada que flanquea la mutación. Esta metodología se ve complicada por el fenómeno de recombinación entre los pares de cromosomas de un individuo, procedentes de sus dos progenitores. Sin embargo, hay dos regiones en las que no existe dicho inconveniente porque presentan una herencia </w:t>
      </w:r>
      <w:proofErr w:type="spellStart"/>
      <w:r w:rsidRPr="00CD5661">
        <w:rPr>
          <w:rFonts w:ascii="Cambria" w:hAnsi="Cambria"/>
          <w:sz w:val="28"/>
          <w:szCs w:val="28"/>
        </w:rPr>
        <w:t>uniparental</w:t>
      </w:r>
      <w:proofErr w:type="spellEnd"/>
      <w:r w:rsidRPr="00CD5661">
        <w:rPr>
          <w:rFonts w:ascii="Cambria" w:hAnsi="Cambria"/>
          <w:sz w:val="28"/>
          <w:szCs w:val="28"/>
        </w:rPr>
        <w:t>: el genoma mitocondrial (de herencia matrilineal), y el cromosoma Y (de herencia patrilineal).</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En las últimas décadas, los estudios de genómica comparada basada en el genoma mitocondrial, y en menor medida en el cromosoma Y, han reportado conclusiones de gran interés. En diversos estudios se ha trazado la filogenia de estas secuencias, estimándose que todos los seres humanos actuales comparten un antepasado femenino común que vivió en África hace unos 150.000 años. Por su parte, por razones aún poco conocidas, la mayor convergencia del ADN del cromosoma Y establece que el antepasado masculino común más reciente data de hace unos 60.000 años. Estos individuos han sido bautizados como Eva mitocondrial e Y-cromosoma </w:t>
      </w:r>
      <w:proofErr w:type="spellStart"/>
      <w:r w:rsidRPr="00CD5661">
        <w:rPr>
          <w:rFonts w:ascii="Cambria" w:hAnsi="Cambria"/>
          <w:sz w:val="28"/>
          <w:szCs w:val="28"/>
        </w:rPr>
        <w:t>Adan</w:t>
      </w:r>
      <w:proofErr w:type="spellEnd"/>
      <w:r w:rsidRPr="00CD5661">
        <w:rPr>
          <w:rFonts w:ascii="Cambria" w:hAnsi="Cambria"/>
          <w:sz w:val="28"/>
          <w:szCs w:val="28"/>
        </w:rPr>
        <w:t>.</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La mayor diversidad de marcadores genéticos y en consecuencia, los </w:t>
      </w:r>
      <w:proofErr w:type="spellStart"/>
      <w:r w:rsidRPr="00CD5661">
        <w:rPr>
          <w:rFonts w:ascii="Cambria" w:hAnsi="Cambria"/>
          <w:sz w:val="28"/>
          <w:szCs w:val="28"/>
        </w:rPr>
        <w:t>haplotipos</w:t>
      </w:r>
      <w:proofErr w:type="spellEnd"/>
      <w:r w:rsidRPr="00CD5661">
        <w:rPr>
          <w:rFonts w:ascii="Cambria" w:hAnsi="Cambria"/>
          <w:sz w:val="28"/>
          <w:szCs w:val="28"/>
        </w:rPr>
        <w:t xml:space="preserve"> de menor longitud, se han hallado en África. Todo el resto de la población mundial presenta sólo una pequeña parte de estos marcadores, de modo que la composición genómica del resto de la población humana actual es sólo un subconjunto de la que puede apreciarse en África. Esto induce a afirmar que un pequeño grupo de seres humanos (quizá en torno a un millar) emigró del continente africano hacia las costas de Asia occidental, hace unos 50.000-70.000 años, según estudios basados en el genoma mitocondrial. Hace unos 50.000 años alcanzaron Australia y hace en torno a 40.000-30.000 años otras </w:t>
      </w:r>
      <w:proofErr w:type="spellStart"/>
      <w:r w:rsidRPr="00CD5661">
        <w:rPr>
          <w:rFonts w:ascii="Cambria" w:hAnsi="Cambria"/>
          <w:sz w:val="28"/>
          <w:szCs w:val="28"/>
        </w:rPr>
        <w:t>subpoblaciones</w:t>
      </w:r>
      <w:proofErr w:type="spellEnd"/>
      <w:r w:rsidRPr="00CD5661">
        <w:rPr>
          <w:rFonts w:ascii="Cambria" w:hAnsi="Cambria"/>
          <w:sz w:val="28"/>
          <w:szCs w:val="28"/>
        </w:rPr>
        <w:t xml:space="preserve"> colonizaron Europa occidental y el centro de Asia. Asimismo, se estima que hace 20.000-15.000 años alcanzaron el continente americano a través del estrecho de Bering (el nivel del mar era menor durante la última glaciación, o glaciación de </w:t>
      </w:r>
      <w:proofErr w:type="spellStart"/>
      <w:r w:rsidRPr="00CD5661">
        <w:rPr>
          <w:rFonts w:ascii="Cambria" w:hAnsi="Cambria"/>
          <w:sz w:val="28"/>
          <w:szCs w:val="28"/>
        </w:rPr>
        <w:t>Würm</w:t>
      </w:r>
      <w:proofErr w:type="spellEnd"/>
      <w:r w:rsidRPr="00CD5661">
        <w:rPr>
          <w:rFonts w:ascii="Cambria" w:hAnsi="Cambria"/>
          <w:sz w:val="28"/>
          <w:szCs w:val="28"/>
        </w:rPr>
        <w:t xml:space="preserve"> o Wisconsin), poblando Sudamérica hace unos 15.000-12.000 años. No obstante, estos datos sólo son estimaciones, y la metodología presenta ciertas limitaciones. En la actualidad, la tendencia es combinar los estudios de genómica comparada basados en el ADN mitocondrial con análisis de la secuencia del cromosoma Y.</w:t>
      </w:r>
    </w:p>
    <w:p w:rsidR="00DF181E" w:rsidRDefault="00DF181E" w:rsidP="00DF181E">
      <w:pPr>
        <w:jc w:val="both"/>
        <w:rPr>
          <w:rFonts w:ascii="Cambria" w:hAnsi="Cambria"/>
          <w:sz w:val="28"/>
          <w:szCs w:val="28"/>
        </w:rPr>
      </w:pPr>
    </w:p>
    <w:p w:rsidR="00DF181E" w:rsidRPr="00CD5661" w:rsidRDefault="00DF181E" w:rsidP="00DF181E">
      <w:pPr>
        <w:jc w:val="center"/>
        <w:rPr>
          <w:rFonts w:ascii="Cambria" w:hAnsi="Cambria"/>
          <w:sz w:val="28"/>
          <w:szCs w:val="28"/>
        </w:rPr>
      </w:pPr>
      <w:r>
        <w:rPr>
          <w:rFonts w:ascii="Cambria" w:hAnsi="Cambria"/>
          <w:sz w:val="28"/>
          <w:szCs w:val="28"/>
        </w:rPr>
        <w:t xml:space="preserve">5. </w:t>
      </w:r>
      <w:r w:rsidRPr="00CD5661">
        <w:rPr>
          <w:rFonts w:ascii="Cambria" w:hAnsi="Cambria"/>
          <w:sz w:val="28"/>
          <w:szCs w:val="28"/>
        </w:rPr>
        <w:t>GENOMA MITOCONDRIAL</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 xml:space="preserve">Es el genoma propio de las mitocondrias de células eucariotas. La mitocondria es un orgánulo </w:t>
      </w:r>
      <w:proofErr w:type="spellStart"/>
      <w:r w:rsidRPr="00CD5661">
        <w:rPr>
          <w:rFonts w:ascii="Cambria" w:hAnsi="Cambria"/>
          <w:sz w:val="28"/>
          <w:szCs w:val="28"/>
        </w:rPr>
        <w:t>subcelular</w:t>
      </w:r>
      <w:proofErr w:type="spellEnd"/>
      <w:r w:rsidRPr="00CD5661">
        <w:rPr>
          <w:rFonts w:ascii="Cambria" w:hAnsi="Cambria"/>
          <w:sz w:val="28"/>
          <w:szCs w:val="28"/>
        </w:rPr>
        <w:t xml:space="preserve"> esencial en el metabolismo aerobio u </w:t>
      </w:r>
      <w:proofErr w:type="spellStart"/>
      <w:r w:rsidRPr="00CD5661">
        <w:rPr>
          <w:rFonts w:ascii="Cambria" w:hAnsi="Cambria"/>
          <w:sz w:val="28"/>
          <w:szCs w:val="28"/>
        </w:rPr>
        <w:t>oxidativo</w:t>
      </w:r>
      <w:proofErr w:type="spellEnd"/>
      <w:r w:rsidRPr="00CD5661">
        <w:rPr>
          <w:rFonts w:ascii="Cambria" w:hAnsi="Cambria"/>
          <w:sz w:val="28"/>
          <w:szCs w:val="28"/>
        </w:rPr>
        <w:t xml:space="preserve"> de las células eucariotas. Su origen es </w:t>
      </w:r>
      <w:proofErr w:type="spellStart"/>
      <w:r w:rsidRPr="00CD5661">
        <w:rPr>
          <w:rFonts w:ascii="Cambria" w:hAnsi="Cambria"/>
          <w:sz w:val="28"/>
          <w:szCs w:val="28"/>
        </w:rPr>
        <w:t>endosimbionte</w:t>
      </w:r>
      <w:proofErr w:type="spellEnd"/>
      <w:r w:rsidRPr="00CD5661">
        <w:rPr>
          <w:rFonts w:ascii="Cambria" w:hAnsi="Cambria"/>
          <w:sz w:val="28"/>
          <w:szCs w:val="28"/>
        </w:rPr>
        <w:t xml:space="preserve">, es decir, antiguamente fueron organismos procariotas independientes captados por una célula eucariota </w:t>
      </w:r>
      <w:r w:rsidRPr="00CD5661">
        <w:rPr>
          <w:rFonts w:ascii="Cambria" w:hAnsi="Cambria"/>
          <w:sz w:val="28"/>
          <w:szCs w:val="28"/>
        </w:rPr>
        <w:lastRenderedPageBreak/>
        <w:t xml:space="preserve">ancestral, con la que desarrollaron una relación simbiótica. Las características de su genoma, por tanto, son muy semejantes a las de un organismo procariota actual, y su código genético es ligeramente distinto al considerado universal. Para adaptarse al nicho intracelular y aumentar su tasa de replicación, el genoma mitocondrial se ha ido reduciendo sustancialmente a lo largo de su </w:t>
      </w:r>
      <w:proofErr w:type="spellStart"/>
      <w:r w:rsidRPr="00CD5661">
        <w:rPr>
          <w:rFonts w:ascii="Cambria" w:hAnsi="Cambria"/>
          <w:sz w:val="28"/>
          <w:szCs w:val="28"/>
        </w:rPr>
        <w:t>coevolución</w:t>
      </w:r>
      <w:proofErr w:type="spellEnd"/>
      <w:r w:rsidRPr="00CD5661">
        <w:rPr>
          <w:rFonts w:ascii="Cambria" w:hAnsi="Cambria"/>
          <w:sz w:val="28"/>
          <w:szCs w:val="28"/>
        </w:rPr>
        <w:t xml:space="preserve">, presentando en la actualidad un tamaño de 16.569 pares de bases. Así, la gran mayoría de las proteínas localizadas en las mitocondrias (~1500 en mamíferos) están codificadas por el genoma nuclear (al que hacen referencia todos los apartados anteriores), de modo que muchos de estos genes fueron transferidos de la mitocondria al núcleo celular durante la </w:t>
      </w:r>
      <w:proofErr w:type="spellStart"/>
      <w:r w:rsidRPr="00CD5661">
        <w:rPr>
          <w:rFonts w:ascii="Cambria" w:hAnsi="Cambria"/>
          <w:sz w:val="28"/>
          <w:szCs w:val="28"/>
        </w:rPr>
        <w:t>coevolución</w:t>
      </w:r>
      <w:proofErr w:type="spellEnd"/>
      <w:r w:rsidRPr="00CD5661">
        <w:rPr>
          <w:rFonts w:ascii="Cambria" w:hAnsi="Cambria"/>
          <w:sz w:val="28"/>
          <w:szCs w:val="28"/>
        </w:rPr>
        <w:t xml:space="preserve"> de la célula eucariota. En la mayoría de mamíferos, sólo la hembra transmite al zigoto sus mitocondrias, por lo que presentan, como ya se ha dicho, un patrón hereditario matrilineal. En general una célula humana media contiene 100-10.000 copias del genoma mitocondrial por cada célula, a razón de unas 2-10 moléculas de ADN por mitocondria.</w:t>
      </w:r>
    </w:p>
    <w:p w:rsidR="00DF181E" w:rsidRPr="00CD5661" w:rsidRDefault="00DF181E" w:rsidP="00DF181E">
      <w:pPr>
        <w:jc w:val="both"/>
        <w:rPr>
          <w:rFonts w:ascii="Cambria" w:hAnsi="Cambria"/>
          <w:sz w:val="28"/>
          <w:szCs w:val="28"/>
        </w:rPr>
      </w:pPr>
      <w:r w:rsidRPr="00CD5661">
        <w:rPr>
          <w:rFonts w:ascii="Cambria" w:hAnsi="Cambria"/>
          <w:sz w:val="28"/>
          <w:szCs w:val="28"/>
        </w:rPr>
        <w:t xml:space="preserve"> </w:t>
      </w:r>
    </w:p>
    <w:p w:rsidR="00DF181E" w:rsidRPr="00CD5661" w:rsidRDefault="00DF181E" w:rsidP="00DF181E">
      <w:pPr>
        <w:jc w:val="both"/>
        <w:rPr>
          <w:rFonts w:ascii="Cambria" w:hAnsi="Cambria"/>
          <w:sz w:val="28"/>
          <w:szCs w:val="28"/>
        </w:rPr>
      </w:pPr>
      <w:r w:rsidRPr="00CD5661">
        <w:rPr>
          <w:rFonts w:ascii="Cambria" w:hAnsi="Cambria"/>
          <w:sz w:val="28"/>
          <w:szCs w:val="28"/>
        </w:rPr>
        <w:t>Diagrama simplificado del genoma mitocondrial. Pueden apreciarse los 37 genes y la secuencia origen de replicación no codificante. En este esquema no se señala la cadena ligera y la pesada.</w:t>
      </w:r>
    </w:p>
    <w:p w:rsidR="00DF181E" w:rsidRPr="00CD5661" w:rsidRDefault="00DF181E" w:rsidP="00DF181E">
      <w:pPr>
        <w:jc w:val="both"/>
        <w:rPr>
          <w:rFonts w:ascii="Cambria" w:hAnsi="Cambria"/>
          <w:sz w:val="28"/>
          <w:szCs w:val="28"/>
        </w:rPr>
      </w:pPr>
    </w:p>
    <w:p w:rsidR="00DF181E" w:rsidRPr="00CD5661" w:rsidRDefault="00DF181E" w:rsidP="00DF181E">
      <w:pPr>
        <w:jc w:val="both"/>
        <w:rPr>
          <w:rFonts w:ascii="Cambria" w:hAnsi="Cambria"/>
          <w:sz w:val="28"/>
          <w:szCs w:val="28"/>
        </w:rPr>
      </w:pPr>
      <w:r w:rsidRPr="00CD5661">
        <w:rPr>
          <w:rFonts w:ascii="Cambria" w:hAnsi="Cambria"/>
          <w:sz w:val="28"/>
          <w:szCs w:val="28"/>
        </w:rPr>
        <w:t>El genoma mitocondrial posee 37 genes</w:t>
      </w:r>
      <w:proofErr w:type="gramStart"/>
      <w:r w:rsidRPr="00CD5661">
        <w:rPr>
          <w:rFonts w:ascii="Cambria" w:hAnsi="Cambria"/>
          <w:sz w:val="28"/>
          <w:szCs w:val="28"/>
        </w:rPr>
        <w:t>:9</w:t>
      </w:r>
      <w:proofErr w:type="gramEnd"/>
    </w:p>
    <w:p w:rsidR="00DF181E" w:rsidRPr="00CD5661" w:rsidRDefault="00DF181E" w:rsidP="00DF181E">
      <w:pPr>
        <w:jc w:val="both"/>
        <w:rPr>
          <w:rFonts w:ascii="Cambria" w:hAnsi="Cambria"/>
          <w:sz w:val="28"/>
          <w:szCs w:val="28"/>
        </w:rPr>
      </w:pPr>
      <w:r w:rsidRPr="00CD5661">
        <w:rPr>
          <w:rFonts w:ascii="Cambria" w:hAnsi="Cambria"/>
          <w:sz w:val="28"/>
          <w:szCs w:val="28"/>
        </w:rPr>
        <w:t xml:space="preserve">13 genes codificantes de proteínas: codifican 13 </w:t>
      </w:r>
      <w:proofErr w:type="spellStart"/>
      <w:r w:rsidRPr="00CD5661">
        <w:rPr>
          <w:rFonts w:ascii="Cambria" w:hAnsi="Cambria"/>
          <w:sz w:val="28"/>
          <w:szCs w:val="28"/>
        </w:rPr>
        <w:t>polipéptidos</w:t>
      </w:r>
      <w:proofErr w:type="spellEnd"/>
      <w:r w:rsidRPr="00CD5661">
        <w:rPr>
          <w:rFonts w:ascii="Cambria" w:hAnsi="Cambria"/>
          <w:sz w:val="28"/>
          <w:szCs w:val="28"/>
        </w:rPr>
        <w:t xml:space="preserve"> que forman parte de los complejos </w:t>
      </w:r>
      <w:proofErr w:type="spellStart"/>
      <w:r w:rsidRPr="00CD5661">
        <w:rPr>
          <w:rFonts w:ascii="Cambria" w:hAnsi="Cambria"/>
          <w:sz w:val="28"/>
          <w:szCs w:val="28"/>
        </w:rPr>
        <w:t>multienzimáticos</w:t>
      </w:r>
      <w:proofErr w:type="spellEnd"/>
      <w:r w:rsidRPr="00CD5661">
        <w:rPr>
          <w:rFonts w:ascii="Cambria" w:hAnsi="Cambria"/>
          <w:sz w:val="28"/>
          <w:szCs w:val="28"/>
        </w:rPr>
        <w:t xml:space="preserve"> de la </w:t>
      </w:r>
      <w:proofErr w:type="spellStart"/>
      <w:r w:rsidRPr="00CD5661">
        <w:rPr>
          <w:rFonts w:ascii="Cambria" w:hAnsi="Cambria"/>
          <w:sz w:val="28"/>
          <w:szCs w:val="28"/>
        </w:rPr>
        <w:t>fosforilación</w:t>
      </w:r>
      <w:proofErr w:type="spellEnd"/>
      <w:r w:rsidRPr="00CD5661">
        <w:rPr>
          <w:rFonts w:ascii="Cambria" w:hAnsi="Cambria"/>
          <w:sz w:val="28"/>
          <w:szCs w:val="28"/>
        </w:rPr>
        <w:t xml:space="preserve"> </w:t>
      </w:r>
      <w:proofErr w:type="spellStart"/>
      <w:r w:rsidRPr="00CD5661">
        <w:rPr>
          <w:rFonts w:ascii="Cambria" w:hAnsi="Cambria"/>
          <w:sz w:val="28"/>
          <w:szCs w:val="28"/>
        </w:rPr>
        <w:t>oxidativa</w:t>
      </w:r>
      <w:proofErr w:type="spellEnd"/>
      <w:r w:rsidRPr="00CD5661">
        <w:rPr>
          <w:rFonts w:ascii="Cambria" w:hAnsi="Cambria"/>
          <w:sz w:val="28"/>
          <w:szCs w:val="28"/>
        </w:rPr>
        <w:t xml:space="preserve"> (sistema OXPHOS). Son 7 subunidades del Complejo I (NADH deshidrogenasa), una subunidad del complejo III (</w:t>
      </w:r>
      <w:proofErr w:type="spellStart"/>
      <w:r w:rsidRPr="00CD5661">
        <w:rPr>
          <w:rFonts w:ascii="Cambria" w:hAnsi="Cambria"/>
          <w:sz w:val="28"/>
          <w:szCs w:val="28"/>
        </w:rPr>
        <w:t>citocromo</w:t>
      </w:r>
      <w:proofErr w:type="spellEnd"/>
      <w:r w:rsidRPr="00CD5661">
        <w:rPr>
          <w:rFonts w:ascii="Cambria" w:hAnsi="Cambria"/>
          <w:sz w:val="28"/>
          <w:szCs w:val="28"/>
        </w:rPr>
        <w:t xml:space="preserve"> b), 3 subunidades del Complejo IV (</w:t>
      </w:r>
      <w:proofErr w:type="spellStart"/>
      <w:r w:rsidRPr="00CD5661">
        <w:rPr>
          <w:rFonts w:ascii="Cambria" w:hAnsi="Cambria"/>
          <w:sz w:val="28"/>
          <w:szCs w:val="28"/>
        </w:rPr>
        <w:t>citocromo</w:t>
      </w:r>
      <w:proofErr w:type="spellEnd"/>
      <w:r w:rsidRPr="00CD5661">
        <w:rPr>
          <w:rFonts w:ascii="Cambria" w:hAnsi="Cambria"/>
          <w:sz w:val="28"/>
          <w:szCs w:val="28"/>
        </w:rPr>
        <w:t xml:space="preserve"> oxidasa) y 2 subunidades del Complejo V (</w:t>
      </w:r>
      <w:proofErr w:type="spellStart"/>
      <w:r w:rsidRPr="00CD5661">
        <w:rPr>
          <w:rFonts w:ascii="Cambria" w:hAnsi="Cambria"/>
          <w:sz w:val="28"/>
          <w:szCs w:val="28"/>
        </w:rPr>
        <w:t>ATPsintasa</w:t>
      </w:r>
      <w:proofErr w:type="spellEnd"/>
      <w:r w:rsidRPr="00CD5661">
        <w:rPr>
          <w:rFonts w:ascii="Cambria" w:hAnsi="Cambria"/>
          <w:sz w:val="28"/>
          <w:szCs w:val="28"/>
        </w:rPr>
        <w:t>).</w:t>
      </w:r>
    </w:p>
    <w:p w:rsidR="00DF181E" w:rsidRPr="00CD5661" w:rsidRDefault="00DF181E" w:rsidP="00DF181E">
      <w:pPr>
        <w:jc w:val="both"/>
        <w:rPr>
          <w:rFonts w:ascii="Cambria" w:hAnsi="Cambria"/>
          <w:sz w:val="28"/>
          <w:szCs w:val="28"/>
        </w:rPr>
      </w:pPr>
      <w:r w:rsidRPr="00CD5661">
        <w:rPr>
          <w:rFonts w:ascii="Cambria" w:hAnsi="Cambria"/>
          <w:sz w:val="28"/>
          <w:szCs w:val="28"/>
        </w:rPr>
        <w:t xml:space="preserve">2 genes </w:t>
      </w:r>
      <w:proofErr w:type="spellStart"/>
      <w:r w:rsidRPr="00CD5661">
        <w:rPr>
          <w:rFonts w:ascii="Cambria" w:hAnsi="Cambria"/>
          <w:sz w:val="28"/>
          <w:szCs w:val="28"/>
        </w:rPr>
        <w:t>ARNr</w:t>
      </w:r>
      <w:proofErr w:type="spellEnd"/>
      <w:r w:rsidRPr="00CD5661">
        <w:rPr>
          <w:rFonts w:ascii="Cambria" w:hAnsi="Cambria"/>
          <w:sz w:val="28"/>
          <w:szCs w:val="28"/>
        </w:rPr>
        <w:t xml:space="preserve">, que codifican las dos subunidades del ARN </w:t>
      </w:r>
      <w:proofErr w:type="spellStart"/>
      <w:r w:rsidRPr="00CD5661">
        <w:rPr>
          <w:rFonts w:ascii="Cambria" w:hAnsi="Cambria"/>
          <w:sz w:val="28"/>
          <w:szCs w:val="28"/>
        </w:rPr>
        <w:t>ribosomal</w:t>
      </w:r>
      <w:proofErr w:type="spellEnd"/>
      <w:r w:rsidRPr="00CD5661">
        <w:rPr>
          <w:rFonts w:ascii="Cambria" w:hAnsi="Cambria"/>
          <w:sz w:val="28"/>
          <w:szCs w:val="28"/>
        </w:rPr>
        <w:t xml:space="preserve"> de la matriz mitocondrial.</w:t>
      </w:r>
    </w:p>
    <w:p w:rsidR="00DF181E" w:rsidRPr="00CD5661" w:rsidRDefault="00DF181E" w:rsidP="00DF181E">
      <w:pPr>
        <w:jc w:val="both"/>
        <w:rPr>
          <w:rFonts w:ascii="Cambria" w:hAnsi="Cambria"/>
          <w:sz w:val="28"/>
          <w:szCs w:val="28"/>
        </w:rPr>
      </w:pPr>
      <w:r w:rsidRPr="00CD5661">
        <w:rPr>
          <w:rFonts w:ascii="Cambria" w:hAnsi="Cambria"/>
          <w:sz w:val="28"/>
          <w:szCs w:val="28"/>
        </w:rPr>
        <w:t xml:space="preserve">22 genes </w:t>
      </w:r>
      <w:proofErr w:type="spellStart"/>
      <w:r w:rsidRPr="00CD5661">
        <w:rPr>
          <w:rFonts w:ascii="Cambria" w:hAnsi="Cambria"/>
          <w:sz w:val="28"/>
          <w:szCs w:val="28"/>
        </w:rPr>
        <w:t>ARNt</w:t>
      </w:r>
      <w:proofErr w:type="spellEnd"/>
      <w:r w:rsidRPr="00CD5661">
        <w:rPr>
          <w:rFonts w:ascii="Cambria" w:hAnsi="Cambria"/>
          <w:sz w:val="28"/>
          <w:szCs w:val="28"/>
        </w:rPr>
        <w:t>, que codifican los 22 ARN transferentes necesarios para la síntesis proteica en la matriz mitocondrial.</w:t>
      </w:r>
    </w:p>
    <w:p w:rsidR="00DF181E" w:rsidRPr="00CD5661" w:rsidRDefault="00DF181E" w:rsidP="00DF181E">
      <w:pPr>
        <w:jc w:val="both"/>
        <w:rPr>
          <w:rFonts w:ascii="Cambria" w:hAnsi="Cambria"/>
          <w:sz w:val="28"/>
          <w:szCs w:val="28"/>
        </w:rPr>
      </w:pPr>
    </w:p>
    <w:p w:rsidR="00DF181E" w:rsidRDefault="00DF181E" w:rsidP="00DF181E">
      <w:pPr>
        <w:jc w:val="both"/>
        <w:rPr>
          <w:rFonts w:ascii="Cambria" w:hAnsi="Cambria"/>
          <w:sz w:val="28"/>
          <w:szCs w:val="28"/>
        </w:rPr>
      </w:pPr>
      <w:r w:rsidRPr="00CD5661">
        <w:rPr>
          <w:rFonts w:ascii="Cambria" w:hAnsi="Cambria"/>
          <w:sz w:val="28"/>
          <w:szCs w:val="28"/>
        </w:rPr>
        <w:t xml:space="preserve">Al contrario de lo que sucedía con el genoma nuclear, donde sólo el 1,5% era codificante, en el genoma mitocondrial el 97% corresponde a secuencias codificantes. Es una única molécula de ADN doble hebra circular. Una de las </w:t>
      </w:r>
      <w:proofErr w:type="spellStart"/>
      <w:r w:rsidRPr="00CD5661">
        <w:rPr>
          <w:rFonts w:ascii="Cambria" w:hAnsi="Cambria"/>
          <w:sz w:val="28"/>
          <w:szCs w:val="28"/>
        </w:rPr>
        <w:t>hemihebras</w:t>
      </w:r>
      <w:proofErr w:type="spellEnd"/>
      <w:r w:rsidRPr="00CD5661">
        <w:rPr>
          <w:rFonts w:ascii="Cambria" w:hAnsi="Cambria"/>
          <w:sz w:val="28"/>
          <w:szCs w:val="28"/>
        </w:rPr>
        <w:t xml:space="preserve"> recibe el nombre de cadena pesada o cadena H, y contiene 28 de los 37 genes (2 </w:t>
      </w:r>
      <w:proofErr w:type="spellStart"/>
      <w:r w:rsidRPr="00CD5661">
        <w:rPr>
          <w:rFonts w:ascii="Cambria" w:hAnsi="Cambria"/>
          <w:sz w:val="28"/>
          <w:szCs w:val="28"/>
        </w:rPr>
        <w:t>ARNr</w:t>
      </w:r>
      <w:proofErr w:type="spellEnd"/>
      <w:r w:rsidRPr="00CD5661">
        <w:rPr>
          <w:rFonts w:ascii="Cambria" w:hAnsi="Cambria"/>
          <w:sz w:val="28"/>
          <w:szCs w:val="28"/>
        </w:rPr>
        <w:t xml:space="preserve">, 14 </w:t>
      </w:r>
      <w:proofErr w:type="spellStart"/>
      <w:r w:rsidRPr="00CD5661">
        <w:rPr>
          <w:rFonts w:ascii="Cambria" w:hAnsi="Cambria"/>
          <w:sz w:val="28"/>
          <w:szCs w:val="28"/>
        </w:rPr>
        <w:t>ARNt</w:t>
      </w:r>
      <w:proofErr w:type="spellEnd"/>
      <w:r w:rsidRPr="00CD5661">
        <w:rPr>
          <w:rFonts w:ascii="Cambria" w:hAnsi="Cambria"/>
          <w:sz w:val="28"/>
          <w:szCs w:val="28"/>
        </w:rPr>
        <w:t xml:space="preserve"> y 12 </w:t>
      </w:r>
      <w:proofErr w:type="spellStart"/>
      <w:r w:rsidRPr="00CD5661">
        <w:rPr>
          <w:rFonts w:ascii="Cambria" w:hAnsi="Cambria"/>
          <w:sz w:val="28"/>
          <w:szCs w:val="28"/>
        </w:rPr>
        <w:t>polipéptidos</w:t>
      </w:r>
      <w:proofErr w:type="spellEnd"/>
      <w:r w:rsidRPr="00CD5661">
        <w:rPr>
          <w:rFonts w:ascii="Cambria" w:hAnsi="Cambria"/>
          <w:sz w:val="28"/>
          <w:szCs w:val="28"/>
        </w:rPr>
        <w:t xml:space="preserve">). La </w:t>
      </w:r>
      <w:proofErr w:type="spellStart"/>
      <w:r w:rsidRPr="00CD5661">
        <w:rPr>
          <w:rFonts w:ascii="Cambria" w:hAnsi="Cambria"/>
          <w:sz w:val="28"/>
          <w:szCs w:val="28"/>
        </w:rPr>
        <w:t>hemihebra</w:t>
      </w:r>
      <w:proofErr w:type="spellEnd"/>
      <w:r w:rsidRPr="00CD5661">
        <w:rPr>
          <w:rFonts w:ascii="Cambria" w:hAnsi="Cambria"/>
          <w:sz w:val="28"/>
          <w:szCs w:val="28"/>
        </w:rPr>
        <w:t xml:space="preserve"> complementaria (cadena ligera o L) codifica los 9 genes restantes. En ambas cadenas, los genes de los </w:t>
      </w:r>
      <w:proofErr w:type="spellStart"/>
      <w:r w:rsidRPr="00CD5661">
        <w:rPr>
          <w:rFonts w:ascii="Cambria" w:hAnsi="Cambria"/>
          <w:sz w:val="28"/>
          <w:szCs w:val="28"/>
        </w:rPr>
        <w:t>ARNt</w:t>
      </w:r>
      <w:proofErr w:type="spellEnd"/>
      <w:r w:rsidRPr="00CD5661">
        <w:rPr>
          <w:rFonts w:ascii="Cambria" w:hAnsi="Cambria"/>
          <w:sz w:val="28"/>
          <w:szCs w:val="28"/>
        </w:rPr>
        <w:t xml:space="preserve"> aparecen distribuidos entre dos genes </w:t>
      </w:r>
      <w:proofErr w:type="spellStart"/>
      <w:r w:rsidRPr="00CD5661">
        <w:rPr>
          <w:rFonts w:ascii="Cambria" w:hAnsi="Cambria"/>
          <w:sz w:val="28"/>
          <w:szCs w:val="28"/>
        </w:rPr>
        <w:t>ARNr</w:t>
      </w:r>
      <w:proofErr w:type="spellEnd"/>
      <w:r w:rsidRPr="00CD5661">
        <w:rPr>
          <w:rFonts w:ascii="Cambria" w:hAnsi="Cambria"/>
          <w:sz w:val="28"/>
          <w:szCs w:val="28"/>
        </w:rPr>
        <w:t xml:space="preserve"> o codificantes de proteínas, lo cual es de gran importancia para el procesamiento del ARN mitocondrial.</w:t>
      </w:r>
    </w:p>
    <w:p w:rsidR="00DF181E" w:rsidRDefault="00DF181E" w:rsidP="00DF181E">
      <w:pPr>
        <w:jc w:val="both"/>
        <w:rPr>
          <w:rFonts w:ascii="Cambria" w:hAnsi="Cambria"/>
          <w:sz w:val="28"/>
          <w:szCs w:val="28"/>
        </w:rPr>
      </w:pPr>
    </w:p>
    <w:p w:rsidR="00DF181E" w:rsidRDefault="00DF181E" w:rsidP="00DF181E">
      <w:pPr>
        <w:jc w:val="both"/>
        <w:rPr>
          <w:rFonts w:ascii="Cambria" w:hAnsi="Cambria"/>
          <w:sz w:val="28"/>
          <w:szCs w:val="28"/>
        </w:rPr>
      </w:pPr>
    </w:p>
    <w:p w:rsidR="00DF181E" w:rsidRPr="002933E3" w:rsidRDefault="00DF181E" w:rsidP="00DF181E">
      <w:pPr>
        <w:jc w:val="center"/>
        <w:rPr>
          <w:rFonts w:ascii="Cambria" w:hAnsi="Cambria"/>
          <w:sz w:val="28"/>
          <w:szCs w:val="28"/>
          <w:lang w:val="en-US"/>
        </w:rPr>
      </w:pPr>
      <w:r w:rsidRPr="002933E3">
        <w:rPr>
          <w:rFonts w:ascii="Cambria" w:hAnsi="Cambria"/>
          <w:sz w:val="28"/>
          <w:szCs w:val="28"/>
          <w:lang w:val="en-US"/>
        </w:rPr>
        <w:t>6. REFERENCIAS</w:t>
      </w:r>
    </w:p>
    <w:p w:rsidR="00DF181E" w:rsidRPr="002933E3" w:rsidRDefault="00DF181E" w:rsidP="00DF181E">
      <w:pPr>
        <w:jc w:val="center"/>
        <w:rPr>
          <w:rFonts w:ascii="Cambria" w:hAnsi="Cambria"/>
          <w:sz w:val="28"/>
          <w:szCs w:val="28"/>
          <w:lang w:val="en-US"/>
        </w:rPr>
      </w:pPr>
    </w:p>
    <w:p w:rsidR="00DF181E" w:rsidRPr="002933E3" w:rsidRDefault="00DF181E" w:rsidP="00DF181E">
      <w:pPr>
        <w:jc w:val="both"/>
        <w:rPr>
          <w:rFonts w:ascii="Cambria" w:hAnsi="Cambria"/>
          <w:sz w:val="28"/>
          <w:szCs w:val="28"/>
          <w:lang w:val="en-US"/>
        </w:rPr>
      </w:pPr>
      <w:r w:rsidRPr="002933E3">
        <w:rPr>
          <w:rFonts w:ascii="Cambria" w:hAnsi="Cambria" w:hint="eastAsia"/>
          <w:sz w:val="28"/>
          <w:szCs w:val="28"/>
          <w:lang w:val="en-US"/>
        </w:rPr>
        <w:t>↑</w:t>
      </w:r>
      <w:r w:rsidRPr="002933E3">
        <w:rPr>
          <w:rFonts w:ascii="Cambria" w:hAnsi="Cambria"/>
          <w:sz w:val="28"/>
          <w:szCs w:val="28"/>
          <w:lang w:val="en-US"/>
        </w:rPr>
        <w:t xml:space="preserve"> International Human Genome Sequencing Consortium (2004) «Finishing the </w:t>
      </w:r>
      <w:proofErr w:type="spellStart"/>
      <w:r w:rsidRPr="002933E3">
        <w:rPr>
          <w:rFonts w:ascii="Cambria" w:hAnsi="Cambria"/>
          <w:sz w:val="28"/>
          <w:szCs w:val="28"/>
          <w:lang w:val="en-US"/>
        </w:rPr>
        <w:t>euchromatic</w:t>
      </w:r>
      <w:proofErr w:type="spellEnd"/>
      <w:r w:rsidRPr="002933E3">
        <w:rPr>
          <w:rFonts w:ascii="Cambria" w:hAnsi="Cambria"/>
          <w:sz w:val="28"/>
          <w:szCs w:val="28"/>
          <w:lang w:val="en-US"/>
        </w:rPr>
        <w:t xml:space="preserve"> sequence of the human genome</w:t>
      </w:r>
      <w:proofErr w:type="gramStart"/>
      <w:r w:rsidRPr="002933E3">
        <w:rPr>
          <w:rFonts w:ascii="Cambria" w:hAnsi="Cambria"/>
          <w:sz w:val="28"/>
          <w:szCs w:val="28"/>
          <w:lang w:val="en-US"/>
        </w:rPr>
        <w:t>.»</w:t>
      </w:r>
      <w:proofErr w:type="gramEnd"/>
      <w:r w:rsidRPr="002933E3">
        <w:rPr>
          <w:rFonts w:ascii="Cambria" w:hAnsi="Cambria"/>
          <w:sz w:val="28"/>
          <w:szCs w:val="28"/>
          <w:lang w:val="en-US"/>
        </w:rPr>
        <w:t xml:space="preserve"> </w:t>
      </w:r>
      <w:r w:rsidRPr="00DF181E">
        <w:rPr>
          <w:rFonts w:ascii="Cambria" w:hAnsi="Cambria"/>
          <w:sz w:val="28"/>
          <w:szCs w:val="28"/>
          <w:lang w:val="en-US"/>
        </w:rPr>
        <w:t xml:space="preserve">Nature. Vol. 431. n.º 7011. pp. 931-45. PMID 15496913. </w:t>
      </w:r>
      <w:r w:rsidRPr="002933E3">
        <w:rPr>
          <w:rFonts w:ascii="Cambria" w:hAnsi="Cambria"/>
          <w:sz w:val="28"/>
          <w:szCs w:val="28"/>
          <w:lang w:val="en-US"/>
        </w:rPr>
        <w:t>[1]</w:t>
      </w:r>
    </w:p>
    <w:p w:rsidR="00DF181E" w:rsidRPr="002933E3" w:rsidRDefault="00DF181E" w:rsidP="00DF181E">
      <w:pPr>
        <w:jc w:val="both"/>
        <w:rPr>
          <w:rFonts w:ascii="Cambria" w:hAnsi="Cambria"/>
          <w:sz w:val="28"/>
          <w:szCs w:val="28"/>
          <w:lang w:val="en-US"/>
        </w:rPr>
      </w:pPr>
      <w:r w:rsidRPr="002933E3">
        <w:rPr>
          <w:rFonts w:ascii="Cambria" w:hAnsi="Cambria" w:hint="eastAsia"/>
          <w:sz w:val="28"/>
          <w:szCs w:val="28"/>
          <w:lang w:val="en-US"/>
        </w:rPr>
        <w:t>↑</w:t>
      </w:r>
      <w:r w:rsidRPr="002933E3">
        <w:rPr>
          <w:rFonts w:ascii="Cambria" w:hAnsi="Cambria"/>
          <w:sz w:val="28"/>
          <w:szCs w:val="28"/>
          <w:lang w:val="en-US"/>
        </w:rPr>
        <w:t xml:space="preserve"> International Human Genome Sequencing Consortium (2001) «Initial sequencing and analysis of the human genome</w:t>
      </w:r>
      <w:proofErr w:type="gramStart"/>
      <w:r w:rsidRPr="002933E3">
        <w:rPr>
          <w:rFonts w:ascii="Cambria" w:hAnsi="Cambria"/>
          <w:sz w:val="28"/>
          <w:szCs w:val="28"/>
          <w:lang w:val="en-US"/>
        </w:rPr>
        <w:t>.»</w:t>
      </w:r>
      <w:proofErr w:type="gramEnd"/>
      <w:r w:rsidRPr="002933E3">
        <w:rPr>
          <w:rFonts w:ascii="Cambria" w:hAnsi="Cambria"/>
          <w:sz w:val="28"/>
          <w:szCs w:val="28"/>
          <w:lang w:val="en-US"/>
        </w:rPr>
        <w:t xml:space="preserve"> </w:t>
      </w:r>
      <w:r w:rsidRPr="00DF181E">
        <w:rPr>
          <w:rFonts w:ascii="Cambria" w:hAnsi="Cambria"/>
          <w:sz w:val="28"/>
          <w:szCs w:val="28"/>
          <w:lang w:val="en-US"/>
        </w:rPr>
        <w:t xml:space="preserve">Nature. Vol. 409. n.º 6822. pp. 860-921. PMID 11237011. </w:t>
      </w:r>
      <w:r w:rsidRPr="002933E3">
        <w:rPr>
          <w:rFonts w:ascii="Cambria" w:hAnsi="Cambria"/>
          <w:sz w:val="28"/>
          <w:szCs w:val="28"/>
          <w:lang w:val="en-US"/>
        </w:rPr>
        <w:t>[2]</w:t>
      </w:r>
    </w:p>
    <w:p w:rsidR="00DF181E" w:rsidRPr="002933E3" w:rsidRDefault="00DF181E" w:rsidP="00DF181E">
      <w:pPr>
        <w:jc w:val="both"/>
        <w:rPr>
          <w:rFonts w:ascii="Cambria" w:hAnsi="Cambria" w:hint="eastAsia"/>
          <w:sz w:val="28"/>
          <w:szCs w:val="28"/>
          <w:lang w:val="en-US"/>
        </w:rPr>
      </w:pPr>
      <w:r w:rsidRPr="002933E3">
        <w:rPr>
          <w:rFonts w:ascii="Cambria" w:hAnsi="Cambria" w:hint="eastAsia"/>
          <w:sz w:val="28"/>
          <w:szCs w:val="28"/>
          <w:lang w:val="en-US"/>
        </w:rPr>
        <w:t>↑</w:t>
      </w:r>
      <w:r w:rsidRPr="002933E3">
        <w:rPr>
          <w:rFonts w:ascii="Cambria" w:hAnsi="Cambria" w:hint="eastAsia"/>
          <w:sz w:val="28"/>
          <w:szCs w:val="28"/>
          <w:lang w:val="en-US"/>
        </w:rPr>
        <w:t xml:space="preserve"> Watson, JD, Baker TA, Bell SP, Gann A, Levine M, </w:t>
      </w:r>
      <w:proofErr w:type="spellStart"/>
      <w:r w:rsidRPr="002933E3">
        <w:rPr>
          <w:rFonts w:ascii="Cambria" w:hAnsi="Cambria" w:hint="eastAsia"/>
          <w:sz w:val="28"/>
          <w:szCs w:val="28"/>
          <w:lang w:val="en-US"/>
        </w:rPr>
        <w:t>Losick</w:t>
      </w:r>
      <w:proofErr w:type="spellEnd"/>
      <w:r w:rsidRPr="002933E3">
        <w:rPr>
          <w:rFonts w:ascii="Cambria" w:hAnsi="Cambria" w:hint="eastAsia"/>
          <w:sz w:val="28"/>
          <w:szCs w:val="28"/>
          <w:lang w:val="en-US"/>
        </w:rPr>
        <w:t xml:space="preserve"> R. (2004). </w:t>
      </w:r>
      <w:proofErr w:type="gramStart"/>
      <w:r w:rsidRPr="002933E3">
        <w:rPr>
          <w:rFonts w:ascii="Cambria" w:hAnsi="Cambria" w:hint="eastAsia"/>
          <w:sz w:val="28"/>
          <w:szCs w:val="28"/>
          <w:lang w:val="en-US"/>
        </w:rPr>
        <w:t>“</w:t>
      </w:r>
      <w:r w:rsidRPr="002933E3">
        <w:rPr>
          <w:rFonts w:ascii="Cambria" w:hAnsi="Cambria" w:hint="eastAsia"/>
          <w:sz w:val="28"/>
          <w:szCs w:val="28"/>
          <w:lang w:val="en-US"/>
        </w:rPr>
        <w:t>Ch9-10</w:t>
      </w:r>
      <w:r w:rsidRPr="002933E3">
        <w:rPr>
          <w:rFonts w:ascii="Cambria" w:hAnsi="Cambria" w:hint="eastAsia"/>
          <w:sz w:val="28"/>
          <w:szCs w:val="28"/>
          <w:lang w:val="en-US"/>
        </w:rPr>
        <w:t>”</w:t>
      </w:r>
      <w:r w:rsidRPr="002933E3">
        <w:rPr>
          <w:rFonts w:ascii="Cambria" w:hAnsi="Cambria" w:hint="eastAsia"/>
          <w:sz w:val="28"/>
          <w:szCs w:val="28"/>
          <w:lang w:val="en-US"/>
        </w:rPr>
        <w:t xml:space="preserve">, Molecular Biology of the Gene, 5th ed., </w:t>
      </w:r>
      <w:proofErr w:type="spellStart"/>
      <w:r w:rsidRPr="002933E3">
        <w:rPr>
          <w:rFonts w:ascii="Cambria" w:hAnsi="Cambria" w:hint="eastAsia"/>
          <w:sz w:val="28"/>
          <w:szCs w:val="28"/>
          <w:lang w:val="en-US"/>
        </w:rPr>
        <w:t>Peason</w:t>
      </w:r>
      <w:proofErr w:type="spellEnd"/>
      <w:r w:rsidRPr="002933E3">
        <w:rPr>
          <w:rFonts w:ascii="Cambria" w:hAnsi="Cambria" w:hint="eastAsia"/>
          <w:sz w:val="28"/>
          <w:szCs w:val="28"/>
          <w:lang w:val="en-US"/>
        </w:rPr>
        <w:t xml:space="preserve"> Benjamin Cummings; CSHL Press.</w:t>
      </w:r>
      <w:proofErr w:type="gramEnd"/>
    </w:p>
    <w:p w:rsidR="00DF181E" w:rsidRPr="00DF181E" w:rsidRDefault="00DF181E" w:rsidP="00DF181E">
      <w:pPr>
        <w:jc w:val="both"/>
        <w:rPr>
          <w:rFonts w:ascii="Cambria" w:hAnsi="Cambria"/>
          <w:sz w:val="28"/>
          <w:szCs w:val="28"/>
          <w:lang w:val="en-US"/>
        </w:rPr>
      </w:pPr>
      <w:r w:rsidRPr="002933E3">
        <w:rPr>
          <w:rFonts w:ascii="Cambria" w:hAnsi="Cambria" w:hint="eastAsia"/>
          <w:sz w:val="28"/>
          <w:szCs w:val="28"/>
          <w:lang w:val="en-US"/>
        </w:rPr>
        <w:t>↑</w:t>
      </w:r>
      <w:r w:rsidRPr="002933E3">
        <w:rPr>
          <w:rFonts w:ascii="Cambria" w:hAnsi="Cambria"/>
          <w:sz w:val="28"/>
          <w:szCs w:val="28"/>
          <w:lang w:val="en-US"/>
        </w:rPr>
        <w:t xml:space="preserve"> </w:t>
      </w:r>
      <w:proofErr w:type="gramStart"/>
      <w:r w:rsidRPr="002933E3">
        <w:rPr>
          <w:rFonts w:ascii="Cambria" w:hAnsi="Cambria"/>
          <w:sz w:val="28"/>
          <w:szCs w:val="28"/>
          <w:lang w:val="en-US"/>
        </w:rPr>
        <w:t>The</w:t>
      </w:r>
      <w:proofErr w:type="gramEnd"/>
      <w:r w:rsidRPr="002933E3">
        <w:rPr>
          <w:rFonts w:ascii="Cambria" w:hAnsi="Cambria"/>
          <w:sz w:val="28"/>
          <w:szCs w:val="28"/>
          <w:lang w:val="en-US"/>
        </w:rPr>
        <w:t xml:space="preserve"> ENCODE Project Consortium. (2007) «Identification and analysis of functional elements in 1% of the human genome by the ENCODE pilot project</w:t>
      </w:r>
      <w:proofErr w:type="gramStart"/>
      <w:r w:rsidRPr="002933E3">
        <w:rPr>
          <w:rFonts w:ascii="Cambria" w:hAnsi="Cambria"/>
          <w:sz w:val="28"/>
          <w:szCs w:val="28"/>
          <w:lang w:val="en-US"/>
        </w:rPr>
        <w:t>.»</w:t>
      </w:r>
      <w:proofErr w:type="gramEnd"/>
      <w:r w:rsidRPr="002933E3">
        <w:rPr>
          <w:rFonts w:ascii="Cambria" w:hAnsi="Cambria"/>
          <w:sz w:val="28"/>
          <w:szCs w:val="28"/>
          <w:lang w:val="en-US"/>
        </w:rPr>
        <w:t xml:space="preserve"> </w:t>
      </w:r>
      <w:r w:rsidRPr="00DF181E">
        <w:rPr>
          <w:rFonts w:ascii="Cambria" w:hAnsi="Cambria"/>
          <w:sz w:val="28"/>
          <w:szCs w:val="28"/>
          <w:lang w:val="en-US"/>
        </w:rPr>
        <w:t>Nature. Vol. 447. n.º 7146. pp. 799-816. PMID: 17571346..</w:t>
      </w:r>
    </w:p>
    <w:p w:rsidR="00DF181E" w:rsidRPr="00CD5661" w:rsidRDefault="00DF181E" w:rsidP="00DF181E">
      <w:pPr>
        <w:jc w:val="both"/>
        <w:rPr>
          <w:rFonts w:ascii="Cambria" w:hAnsi="Cambria"/>
          <w:sz w:val="28"/>
          <w:szCs w:val="28"/>
        </w:rPr>
      </w:pPr>
      <w:r w:rsidRPr="002933E3">
        <w:rPr>
          <w:rFonts w:ascii="Cambria" w:hAnsi="Cambria" w:hint="eastAsia"/>
          <w:sz w:val="28"/>
          <w:szCs w:val="28"/>
          <w:lang w:val="en-US"/>
        </w:rPr>
        <w:t>↑</w:t>
      </w:r>
      <w:r w:rsidRPr="002933E3">
        <w:rPr>
          <w:rFonts w:ascii="Cambria" w:hAnsi="Cambria"/>
          <w:sz w:val="28"/>
          <w:szCs w:val="28"/>
          <w:lang w:val="en-US"/>
        </w:rPr>
        <w:t xml:space="preserve"> Mark B. Gerstein, Can Bruce, Joel S. </w:t>
      </w:r>
      <w:proofErr w:type="spellStart"/>
      <w:r w:rsidRPr="002933E3">
        <w:rPr>
          <w:rFonts w:ascii="Cambria" w:hAnsi="Cambria"/>
          <w:sz w:val="28"/>
          <w:szCs w:val="28"/>
          <w:lang w:val="en-US"/>
        </w:rPr>
        <w:t>Rozowsky</w:t>
      </w:r>
      <w:proofErr w:type="spellEnd"/>
      <w:r w:rsidRPr="002933E3">
        <w:rPr>
          <w:rFonts w:ascii="Cambria" w:hAnsi="Cambria"/>
          <w:sz w:val="28"/>
          <w:szCs w:val="28"/>
          <w:lang w:val="en-US"/>
        </w:rPr>
        <w:t xml:space="preserve">, </w:t>
      </w:r>
      <w:proofErr w:type="spellStart"/>
      <w:r w:rsidRPr="002933E3">
        <w:rPr>
          <w:rFonts w:ascii="Cambria" w:hAnsi="Cambria"/>
          <w:sz w:val="28"/>
          <w:szCs w:val="28"/>
          <w:lang w:val="en-US"/>
        </w:rPr>
        <w:t>Deyou</w:t>
      </w:r>
      <w:proofErr w:type="spellEnd"/>
      <w:r w:rsidRPr="002933E3">
        <w:rPr>
          <w:rFonts w:ascii="Cambria" w:hAnsi="Cambria"/>
          <w:sz w:val="28"/>
          <w:szCs w:val="28"/>
          <w:lang w:val="en-US"/>
        </w:rPr>
        <w:t xml:space="preserve"> </w:t>
      </w:r>
      <w:proofErr w:type="spellStart"/>
      <w:r w:rsidRPr="002933E3">
        <w:rPr>
          <w:rFonts w:ascii="Cambria" w:hAnsi="Cambria"/>
          <w:sz w:val="28"/>
          <w:szCs w:val="28"/>
          <w:lang w:val="en-US"/>
        </w:rPr>
        <w:t>Zheng</w:t>
      </w:r>
      <w:proofErr w:type="spellEnd"/>
      <w:r w:rsidRPr="002933E3">
        <w:rPr>
          <w:rFonts w:ascii="Cambria" w:hAnsi="Cambria"/>
          <w:sz w:val="28"/>
          <w:szCs w:val="28"/>
          <w:lang w:val="en-US"/>
        </w:rPr>
        <w:t xml:space="preserve">, Jiang Du, Jan O. </w:t>
      </w:r>
      <w:proofErr w:type="spellStart"/>
      <w:r w:rsidRPr="002933E3">
        <w:rPr>
          <w:rFonts w:ascii="Cambria" w:hAnsi="Cambria"/>
          <w:sz w:val="28"/>
          <w:szCs w:val="28"/>
          <w:lang w:val="en-US"/>
        </w:rPr>
        <w:t>Korbel</w:t>
      </w:r>
      <w:proofErr w:type="spellEnd"/>
      <w:r w:rsidRPr="002933E3">
        <w:rPr>
          <w:rFonts w:ascii="Cambria" w:hAnsi="Cambria"/>
          <w:sz w:val="28"/>
          <w:szCs w:val="28"/>
          <w:lang w:val="en-US"/>
        </w:rPr>
        <w:t xml:space="preserve">, </w:t>
      </w:r>
      <w:proofErr w:type="spellStart"/>
      <w:r w:rsidRPr="002933E3">
        <w:rPr>
          <w:rFonts w:ascii="Cambria" w:hAnsi="Cambria"/>
          <w:sz w:val="28"/>
          <w:szCs w:val="28"/>
          <w:lang w:val="en-US"/>
        </w:rPr>
        <w:t>Olof</w:t>
      </w:r>
      <w:proofErr w:type="spellEnd"/>
      <w:r w:rsidRPr="002933E3">
        <w:rPr>
          <w:rFonts w:ascii="Cambria" w:hAnsi="Cambria"/>
          <w:sz w:val="28"/>
          <w:szCs w:val="28"/>
          <w:lang w:val="en-US"/>
        </w:rPr>
        <w:t xml:space="preserve"> </w:t>
      </w:r>
      <w:proofErr w:type="spellStart"/>
      <w:r w:rsidRPr="002933E3">
        <w:rPr>
          <w:rFonts w:ascii="Cambria" w:hAnsi="Cambria"/>
          <w:sz w:val="28"/>
          <w:szCs w:val="28"/>
          <w:lang w:val="en-US"/>
        </w:rPr>
        <w:t>Emanuelsson</w:t>
      </w:r>
      <w:proofErr w:type="spellEnd"/>
      <w:r w:rsidRPr="002933E3">
        <w:rPr>
          <w:rFonts w:ascii="Cambria" w:hAnsi="Cambria"/>
          <w:sz w:val="28"/>
          <w:szCs w:val="28"/>
          <w:lang w:val="en-US"/>
        </w:rPr>
        <w:t xml:space="preserve">, </w:t>
      </w:r>
      <w:proofErr w:type="spellStart"/>
      <w:r w:rsidRPr="002933E3">
        <w:rPr>
          <w:rFonts w:ascii="Cambria" w:hAnsi="Cambria"/>
          <w:sz w:val="28"/>
          <w:szCs w:val="28"/>
          <w:lang w:val="en-US"/>
        </w:rPr>
        <w:t>Zhengdong</w:t>
      </w:r>
      <w:proofErr w:type="spellEnd"/>
      <w:r w:rsidRPr="002933E3">
        <w:rPr>
          <w:rFonts w:ascii="Cambria" w:hAnsi="Cambria"/>
          <w:sz w:val="28"/>
          <w:szCs w:val="28"/>
          <w:lang w:val="en-US"/>
        </w:rPr>
        <w:t xml:space="preserve"> D. Zhang, Sherman </w:t>
      </w:r>
      <w:proofErr w:type="spellStart"/>
      <w:r w:rsidRPr="002933E3">
        <w:rPr>
          <w:rFonts w:ascii="Cambria" w:hAnsi="Cambria"/>
          <w:sz w:val="28"/>
          <w:szCs w:val="28"/>
          <w:lang w:val="en-US"/>
        </w:rPr>
        <w:t>Weissman</w:t>
      </w:r>
      <w:proofErr w:type="spellEnd"/>
      <w:r w:rsidRPr="002933E3">
        <w:rPr>
          <w:rFonts w:ascii="Cambria" w:hAnsi="Cambria"/>
          <w:sz w:val="28"/>
          <w:szCs w:val="28"/>
          <w:lang w:val="en-US"/>
        </w:rPr>
        <w:t xml:space="preserve">, and Michael Snyder (2007) «What is a gene, post-ENCODE? </w:t>
      </w:r>
      <w:proofErr w:type="spellStart"/>
      <w:r w:rsidRPr="00CD5661">
        <w:rPr>
          <w:rFonts w:ascii="Cambria" w:hAnsi="Cambria"/>
          <w:sz w:val="28"/>
          <w:szCs w:val="28"/>
        </w:rPr>
        <w:t>History</w:t>
      </w:r>
      <w:proofErr w:type="spellEnd"/>
      <w:r w:rsidRPr="00CD5661">
        <w:rPr>
          <w:rFonts w:ascii="Cambria" w:hAnsi="Cambria"/>
          <w:sz w:val="28"/>
          <w:szCs w:val="28"/>
        </w:rPr>
        <w:t xml:space="preserve"> and </w:t>
      </w:r>
      <w:proofErr w:type="spellStart"/>
      <w:r w:rsidRPr="00CD5661">
        <w:rPr>
          <w:rFonts w:ascii="Cambria" w:hAnsi="Cambria"/>
          <w:sz w:val="28"/>
          <w:szCs w:val="28"/>
        </w:rPr>
        <w:t>updated</w:t>
      </w:r>
      <w:proofErr w:type="spellEnd"/>
      <w:r w:rsidRPr="00CD5661">
        <w:rPr>
          <w:rFonts w:ascii="Cambria" w:hAnsi="Cambria"/>
          <w:sz w:val="28"/>
          <w:szCs w:val="28"/>
        </w:rPr>
        <w:t xml:space="preserve"> </w:t>
      </w:r>
      <w:proofErr w:type="spellStart"/>
      <w:r w:rsidRPr="00CD5661">
        <w:rPr>
          <w:rFonts w:ascii="Cambria" w:hAnsi="Cambria"/>
          <w:sz w:val="28"/>
          <w:szCs w:val="28"/>
        </w:rPr>
        <w:t>definition</w:t>
      </w:r>
      <w:proofErr w:type="spellEnd"/>
      <w:r w:rsidRPr="00CD5661">
        <w:rPr>
          <w:rFonts w:ascii="Cambria" w:hAnsi="Cambria"/>
          <w:sz w:val="28"/>
          <w:szCs w:val="28"/>
        </w:rPr>
        <w:t xml:space="preserve">» </w:t>
      </w:r>
      <w:proofErr w:type="spellStart"/>
      <w:r w:rsidRPr="00CD5661">
        <w:rPr>
          <w:rFonts w:ascii="Cambria" w:hAnsi="Cambria"/>
          <w:sz w:val="28"/>
          <w:szCs w:val="28"/>
        </w:rPr>
        <w:t>Genome</w:t>
      </w:r>
      <w:proofErr w:type="spellEnd"/>
      <w:r w:rsidRPr="00CD5661">
        <w:rPr>
          <w:rFonts w:ascii="Cambria" w:hAnsi="Cambria"/>
          <w:sz w:val="28"/>
          <w:szCs w:val="28"/>
        </w:rPr>
        <w:t xml:space="preserve"> </w:t>
      </w:r>
      <w:proofErr w:type="spellStart"/>
      <w:r w:rsidRPr="00CD5661">
        <w:rPr>
          <w:rFonts w:ascii="Cambria" w:hAnsi="Cambria"/>
          <w:sz w:val="28"/>
          <w:szCs w:val="28"/>
        </w:rPr>
        <w:t>Research</w:t>
      </w:r>
      <w:proofErr w:type="spellEnd"/>
      <w:r w:rsidRPr="00CD5661">
        <w:rPr>
          <w:rFonts w:ascii="Cambria" w:hAnsi="Cambria"/>
          <w:sz w:val="28"/>
          <w:szCs w:val="28"/>
        </w:rPr>
        <w:t>. Vol. 17. pp. 669-681. [3] Versión completa accesible gratuitamente.</w:t>
      </w:r>
    </w:p>
    <w:p w:rsidR="00DF181E" w:rsidRPr="00CD5661" w:rsidRDefault="00DF181E" w:rsidP="00DF181E">
      <w:pPr>
        <w:jc w:val="both"/>
        <w:rPr>
          <w:rFonts w:ascii="Cambria" w:hAnsi="Cambria" w:hint="eastAsia"/>
          <w:sz w:val="28"/>
          <w:szCs w:val="28"/>
        </w:rPr>
      </w:pPr>
      <w:r w:rsidRPr="00CD5661">
        <w:rPr>
          <w:rFonts w:ascii="Cambria" w:hAnsi="Cambria" w:hint="eastAsia"/>
          <w:sz w:val="28"/>
          <w:szCs w:val="28"/>
        </w:rPr>
        <w:t>↑</w:t>
      </w:r>
      <w:r w:rsidRPr="00CD5661">
        <w:rPr>
          <w:rFonts w:ascii="Cambria" w:hAnsi="Cambria" w:hint="eastAsia"/>
          <w:sz w:val="28"/>
          <w:szCs w:val="28"/>
        </w:rPr>
        <w:t xml:space="preserve"> </w:t>
      </w:r>
      <w:proofErr w:type="gramStart"/>
      <w:r w:rsidRPr="00CD5661">
        <w:rPr>
          <w:rFonts w:ascii="Cambria" w:hAnsi="Cambria" w:hint="eastAsia"/>
          <w:sz w:val="28"/>
          <w:szCs w:val="28"/>
        </w:rPr>
        <w:t>a</w:t>
      </w:r>
      <w:proofErr w:type="gramEnd"/>
      <w:r w:rsidRPr="00CD5661">
        <w:rPr>
          <w:rFonts w:ascii="Cambria" w:hAnsi="Cambria" w:hint="eastAsia"/>
          <w:sz w:val="28"/>
          <w:szCs w:val="28"/>
        </w:rPr>
        <w:t xml:space="preserve"> b http://www.unav.es/genetica/GH/cap5.html Página web con recientes actualizaciones del libro del Dr. Novo. Incluye un video en castellano sobre la redefinición del concepto de </w:t>
      </w:r>
      <w:proofErr w:type="gramStart"/>
      <w:r w:rsidRPr="00CD5661">
        <w:rPr>
          <w:rFonts w:ascii="Cambria" w:hAnsi="Cambria" w:hint="eastAsia"/>
          <w:sz w:val="28"/>
          <w:szCs w:val="28"/>
        </w:rPr>
        <w:t>gen[</w:t>
      </w:r>
      <w:proofErr w:type="gramEnd"/>
      <w:r w:rsidRPr="00CD5661">
        <w:rPr>
          <w:rFonts w:ascii="Cambria" w:hAnsi="Cambria" w:hint="eastAsia"/>
          <w:sz w:val="28"/>
          <w:szCs w:val="28"/>
        </w:rPr>
        <w:t>4].</w:t>
      </w:r>
    </w:p>
    <w:p w:rsidR="00DF181E" w:rsidRPr="002933E3" w:rsidRDefault="00DF181E" w:rsidP="00DF181E">
      <w:pPr>
        <w:jc w:val="both"/>
        <w:rPr>
          <w:rFonts w:ascii="Cambria" w:hAnsi="Cambria"/>
          <w:sz w:val="28"/>
          <w:szCs w:val="28"/>
          <w:lang w:val="en-US"/>
        </w:rPr>
      </w:pPr>
      <w:r w:rsidRPr="002933E3">
        <w:rPr>
          <w:rFonts w:ascii="Cambria" w:hAnsi="Cambria" w:hint="eastAsia"/>
          <w:sz w:val="28"/>
          <w:szCs w:val="28"/>
          <w:lang w:val="en-US"/>
        </w:rPr>
        <w:t>↑</w:t>
      </w:r>
      <w:r w:rsidRPr="002933E3">
        <w:rPr>
          <w:rFonts w:ascii="Cambria" w:hAnsi="Cambria"/>
          <w:sz w:val="28"/>
          <w:szCs w:val="28"/>
          <w:lang w:val="en-US"/>
        </w:rPr>
        <w:t xml:space="preserve"> Loots G, Locksley R, </w:t>
      </w:r>
      <w:proofErr w:type="spellStart"/>
      <w:r w:rsidRPr="002933E3">
        <w:rPr>
          <w:rFonts w:ascii="Cambria" w:hAnsi="Cambria"/>
          <w:sz w:val="28"/>
          <w:szCs w:val="28"/>
          <w:lang w:val="en-US"/>
        </w:rPr>
        <w:t>Blankespoor</w:t>
      </w:r>
      <w:proofErr w:type="spellEnd"/>
      <w:r w:rsidRPr="002933E3">
        <w:rPr>
          <w:rFonts w:ascii="Cambria" w:hAnsi="Cambria"/>
          <w:sz w:val="28"/>
          <w:szCs w:val="28"/>
          <w:lang w:val="en-US"/>
        </w:rPr>
        <w:t xml:space="preserve"> C, Wang Z, Miller W, Rubin E, Frazer K (2000) «Identification of a coordinate regulator of interleukins 4, 13, and 5 by cross-species sequence comparisons.» </w:t>
      </w:r>
      <w:r w:rsidRPr="00DF181E">
        <w:rPr>
          <w:rFonts w:ascii="Cambria" w:hAnsi="Cambria"/>
          <w:sz w:val="28"/>
          <w:szCs w:val="28"/>
          <w:lang w:val="en-US"/>
        </w:rPr>
        <w:t xml:space="preserve">Science. Vol. 288. n.º 5463. pp. 136-40. PMID 10753117. </w:t>
      </w:r>
      <w:r w:rsidRPr="002933E3">
        <w:rPr>
          <w:rFonts w:ascii="Cambria" w:hAnsi="Cambria"/>
          <w:sz w:val="28"/>
          <w:szCs w:val="28"/>
          <w:lang w:val="en-US"/>
        </w:rPr>
        <w:t>Summary</w:t>
      </w:r>
      <w:r w:rsidRPr="002933E3">
        <w:rPr>
          <w:rFonts w:ascii="Cambria" w:hAnsi="Cambria"/>
          <w:sz w:val="28"/>
          <w:szCs w:val="28"/>
          <w:lang w:val="en-US"/>
        </w:rPr>
        <w:cr/>
      </w:r>
    </w:p>
    <w:p w:rsidR="00DF181E" w:rsidRPr="002933E3" w:rsidRDefault="00DF181E" w:rsidP="00DF181E">
      <w:pPr>
        <w:jc w:val="both"/>
        <w:rPr>
          <w:rFonts w:ascii="Cambria" w:hAnsi="Cambria"/>
          <w:sz w:val="28"/>
          <w:szCs w:val="28"/>
          <w:lang w:val="en-US"/>
        </w:rPr>
      </w:pPr>
      <w:r w:rsidRPr="002933E3">
        <w:rPr>
          <w:rFonts w:ascii="Cambria" w:hAnsi="Cambria" w:hint="eastAsia"/>
          <w:sz w:val="28"/>
          <w:szCs w:val="28"/>
          <w:lang w:val="en-US"/>
        </w:rPr>
        <w:t>↑</w:t>
      </w:r>
      <w:r w:rsidRPr="002933E3">
        <w:rPr>
          <w:rFonts w:ascii="Cambria" w:hAnsi="Cambria"/>
          <w:sz w:val="28"/>
          <w:szCs w:val="28"/>
          <w:lang w:val="en-US"/>
        </w:rPr>
        <w:t xml:space="preserve"> </w:t>
      </w:r>
      <w:proofErr w:type="spellStart"/>
      <w:r w:rsidRPr="002933E3">
        <w:rPr>
          <w:rFonts w:ascii="Cambria" w:hAnsi="Cambria"/>
          <w:sz w:val="28"/>
          <w:szCs w:val="28"/>
          <w:lang w:val="en-US"/>
        </w:rPr>
        <w:t>Nei</w:t>
      </w:r>
      <w:proofErr w:type="spellEnd"/>
      <w:r w:rsidRPr="002933E3">
        <w:rPr>
          <w:rFonts w:ascii="Cambria" w:hAnsi="Cambria"/>
          <w:sz w:val="28"/>
          <w:szCs w:val="28"/>
          <w:lang w:val="en-US"/>
        </w:rPr>
        <w:t xml:space="preserve"> M, </w:t>
      </w:r>
      <w:proofErr w:type="spellStart"/>
      <w:r w:rsidRPr="002933E3">
        <w:rPr>
          <w:rFonts w:ascii="Cambria" w:hAnsi="Cambria"/>
          <w:sz w:val="28"/>
          <w:szCs w:val="28"/>
          <w:lang w:val="en-US"/>
        </w:rPr>
        <w:t>Xu</w:t>
      </w:r>
      <w:proofErr w:type="spellEnd"/>
      <w:r w:rsidRPr="002933E3">
        <w:rPr>
          <w:rFonts w:ascii="Cambria" w:hAnsi="Cambria"/>
          <w:sz w:val="28"/>
          <w:szCs w:val="28"/>
          <w:lang w:val="en-US"/>
        </w:rPr>
        <w:t xml:space="preserve"> P, </w:t>
      </w:r>
      <w:proofErr w:type="spellStart"/>
      <w:r w:rsidRPr="002933E3">
        <w:rPr>
          <w:rFonts w:ascii="Cambria" w:hAnsi="Cambria"/>
          <w:sz w:val="28"/>
          <w:szCs w:val="28"/>
          <w:lang w:val="en-US"/>
        </w:rPr>
        <w:t>Glazko</w:t>
      </w:r>
      <w:proofErr w:type="spellEnd"/>
      <w:r w:rsidRPr="002933E3">
        <w:rPr>
          <w:rFonts w:ascii="Cambria" w:hAnsi="Cambria"/>
          <w:sz w:val="28"/>
          <w:szCs w:val="28"/>
          <w:lang w:val="en-US"/>
        </w:rPr>
        <w:t xml:space="preserve"> G (2001) «Estimation of divergence times from </w:t>
      </w:r>
      <w:proofErr w:type="spellStart"/>
      <w:r w:rsidRPr="002933E3">
        <w:rPr>
          <w:rFonts w:ascii="Cambria" w:hAnsi="Cambria"/>
          <w:sz w:val="28"/>
          <w:szCs w:val="28"/>
          <w:lang w:val="en-US"/>
        </w:rPr>
        <w:t>multiprotein</w:t>
      </w:r>
      <w:proofErr w:type="spellEnd"/>
      <w:r w:rsidRPr="002933E3">
        <w:rPr>
          <w:rFonts w:ascii="Cambria" w:hAnsi="Cambria"/>
          <w:sz w:val="28"/>
          <w:szCs w:val="28"/>
          <w:lang w:val="en-US"/>
        </w:rPr>
        <w:t xml:space="preserve"> sequences for a few mammalian species and several distantly related organisms</w:t>
      </w:r>
      <w:proofErr w:type="gramStart"/>
      <w:r w:rsidRPr="002933E3">
        <w:rPr>
          <w:rFonts w:ascii="Cambria" w:hAnsi="Cambria"/>
          <w:sz w:val="28"/>
          <w:szCs w:val="28"/>
          <w:lang w:val="en-US"/>
        </w:rPr>
        <w:t>.»</w:t>
      </w:r>
      <w:proofErr w:type="gramEnd"/>
      <w:r w:rsidRPr="002933E3">
        <w:rPr>
          <w:rFonts w:ascii="Cambria" w:hAnsi="Cambria"/>
          <w:sz w:val="28"/>
          <w:szCs w:val="28"/>
          <w:lang w:val="en-US"/>
        </w:rPr>
        <w:t xml:space="preserve"> Proc </w:t>
      </w:r>
      <w:proofErr w:type="spellStart"/>
      <w:r w:rsidRPr="002933E3">
        <w:rPr>
          <w:rFonts w:ascii="Cambria" w:hAnsi="Cambria"/>
          <w:sz w:val="28"/>
          <w:szCs w:val="28"/>
          <w:lang w:val="en-US"/>
        </w:rPr>
        <w:t>Natl</w:t>
      </w:r>
      <w:proofErr w:type="spellEnd"/>
      <w:r w:rsidRPr="002933E3">
        <w:rPr>
          <w:rFonts w:ascii="Cambria" w:hAnsi="Cambria"/>
          <w:sz w:val="28"/>
          <w:szCs w:val="28"/>
          <w:lang w:val="en-US"/>
        </w:rPr>
        <w:t xml:space="preserve"> </w:t>
      </w:r>
      <w:proofErr w:type="spellStart"/>
      <w:r w:rsidRPr="002933E3">
        <w:rPr>
          <w:rFonts w:ascii="Cambria" w:hAnsi="Cambria"/>
          <w:sz w:val="28"/>
          <w:szCs w:val="28"/>
          <w:lang w:val="en-US"/>
        </w:rPr>
        <w:t>Acad</w:t>
      </w:r>
      <w:proofErr w:type="spellEnd"/>
      <w:r w:rsidRPr="002933E3">
        <w:rPr>
          <w:rFonts w:ascii="Cambria" w:hAnsi="Cambria"/>
          <w:sz w:val="28"/>
          <w:szCs w:val="28"/>
          <w:lang w:val="en-US"/>
        </w:rPr>
        <w:t xml:space="preserve"> </w:t>
      </w:r>
      <w:proofErr w:type="spellStart"/>
      <w:r w:rsidRPr="002933E3">
        <w:rPr>
          <w:rFonts w:ascii="Cambria" w:hAnsi="Cambria"/>
          <w:sz w:val="28"/>
          <w:szCs w:val="28"/>
          <w:lang w:val="en-US"/>
        </w:rPr>
        <w:t>Sci</w:t>
      </w:r>
      <w:proofErr w:type="spellEnd"/>
      <w:r w:rsidRPr="002933E3">
        <w:rPr>
          <w:rFonts w:ascii="Cambria" w:hAnsi="Cambria"/>
          <w:sz w:val="28"/>
          <w:szCs w:val="28"/>
          <w:lang w:val="en-US"/>
        </w:rPr>
        <w:t xml:space="preserve"> U S A. Vol. 98. </w:t>
      </w:r>
      <w:proofErr w:type="gramStart"/>
      <w:r w:rsidRPr="002933E3">
        <w:rPr>
          <w:rFonts w:ascii="Cambria" w:hAnsi="Cambria"/>
          <w:sz w:val="28"/>
          <w:szCs w:val="28"/>
          <w:lang w:val="en-US"/>
        </w:rPr>
        <w:t>n.º</w:t>
      </w:r>
      <w:proofErr w:type="gramEnd"/>
      <w:r w:rsidRPr="002933E3">
        <w:rPr>
          <w:rFonts w:ascii="Cambria" w:hAnsi="Cambria"/>
          <w:sz w:val="28"/>
          <w:szCs w:val="28"/>
          <w:lang w:val="en-US"/>
        </w:rPr>
        <w:t xml:space="preserve"> 5. pp. 2497-502. </w:t>
      </w:r>
      <w:proofErr w:type="gramStart"/>
      <w:r w:rsidRPr="002933E3">
        <w:rPr>
          <w:rFonts w:ascii="Cambria" w:hAnsi="Cambria"/>
          <w:sz w:val="28"/>
          <w:szCs w:val="28"/>
          <w:lang w:val="en-US"/>
        </w:rPr>
        <w:t>PMID 11226267.</w:t>
      </w:r>
      <w:proofErr w:type="gramEnd"/>
    </w:p>
    <w:p w:rsidR="00DF181E" w:rsidRPr="002933E3" w:rsidRDefault="00DF181E" w:rsidP="00DF181E">
      <w:pPr>
        <w:jc w:val="both"/>
        <w:rPr>
          <w:rFonts w:ascii="Cambria" w:hAnsi="Cambria"/>
          <w:sz w:val="28"/>
          <w:szCs w:val="28"/>
          <w:lang w:val="en-US"/>
        </w:rPr>
      </w:pPr>
      <w:r w:rsidRPr="00CD5661">
        <w:rPr>
          <w:rFonts w:ascii="Cambria" w:hAnsi="Cambria" w:hint="eastAsia"/>
          <w:sz w:val="28"/>
          <w:szCs w:val="28"/>
        </w:rPr>
        <w:t>↑</w:t>
      </w:r>
      <w:r w:rsidRPr="00CD5661">
        <w:rPr>
          <w:rFonts w:ascii="Cambria" w:hAnsi="Cambria"/>
          <w:sz w:val="28"/>
          <w:szCs w:val="28"/>
        </w:rPr>
        <w:t xml:space="preserve"> </w:t>
      </w:r>
      <w:proofErr w:type="gramStart"/>
      <w:r w:rsidRPr="00CD5661">
        <w:rPr>
          <w:rFonts w:ascii="Cambria" w:hAnsi="Cambria"/>
          <w:sz w:val="28"/>
          <w:szCs w:val="28"/>
        </w:rPr>
        <w:t>a</w:t>
      </w:r>
      <w:proofErr w:type="gramEnd"/>
      <w:r w:rsidRPr="00CD5661">
        <w:rPr>
          <w:rFonts w:ascii="Cambria" w:hAnsi="Cambria"/>
          <w:sz w:val="28"/>
          <w:szCs w:val="28"/>
        </w:rPr>
        <w:t xml:space="preserve"> b c </w:t>
      </w:r>
      <w:proofErr w:type="spellStart"/>
      <w:r w:rsidRPr="00CD5661">
        <w:rPr>
          <w:rFonts w:ascii="Cambria" w:hAnsi="Cambria"/>
          <w:sz w:val="28"/>
          <w:szCs w:val="28"/>
        </w:rPr>
        <w:t>d e</w:t>
      </w:r>
      <w:proofErr w:type="spellEnd"/>
      <w:r w:rsidRPr="00CD5661">
        <w:rPr>
          <w:rFonts w:ascii="Cambria" w:hAnsi="Cambria"/>
          <w:sz w:val="28"/>
          <w:szCs w:val="28"/>
        </w:rPr>
        <w:t xml:space="preserve"> f g h i j k l m n ñ o Novo Villaverde, F.J. (2007). Genética Humana. Madrid: </w:t>
      </w:r>
      <w:proofErr w:type="spellStart"/>
      <w:r w:rsidRPr="00CD5661">
        <w:rPr>
          <w:rFonts w:ascii="Cambria" w:hAnsi="Cambria"/>
          <w:sz w:val="28"/>
          <w:szCs w:val="28"/>
        </w:rPr>
        <w:t>Pearson</w:t>
      </w:r>
      <w:proofErr w:type="spellEnd"/>
      <w:r w:rsidRPr="00CD5661">
        <w:rPr>
          <w:rFonts w:ascii="Cambria" w:hAnsi="Cambria"/>
          <w:sz w:val="28"/>
          <w:szCs w:val="28"/>
        </w:rPr>
        <w:t xml:space="preserve">. ISBN 8483223598. </w:t>
      </w:r>
      <w:r w:rsidRPr="002933E3">
        <w:rPr>
          <w:rFonts w:ascii="Cambria" w:hAnsi="Cambria"/>
          <w:sz w:val="28"/>
          <w:szCs w:val="28"/>
          <w:lang w:val="en-US"/>
        </w:rPr>
        <w:t>(</w:t>
      </w:r>
      <w:proofErr w:type="spellStart"/>
      <w:r w:rsidRPr="002933E3">
        <w:rPr>
          <w:rFonts w:ascii="Cambria" w:hAnsi="Cambria"/>
          <w:sz w:val="28"/>
          <w:szCs w:val="28"/>
          <w:lang w:val="en-US"/>
        </w:rPr>
        <w:t>Recomendado</w:t>
      </w:r>
      <w:proofErr w:type="spellEnd"/>
      <w:r w:rsidRPr="002933E3">
        <w:rPr>
          <w:rFonts w:ascii="Cambria" w:hAnsi="Cambria"/>
          <w:sz w:val="28"/>
          <w:szCs w:val="28"/>
          <w:lang w:val="en-US"/>
        </w:rPr>
        <w:t>)</w:t>
      </w:r>
    </w:p>
    <w:p w:rsidR="00DF181E" w:rsidRPr="002933E3" w:rsidRDefault="00DF181E" w:rsidP="00DF181E">
      <w:pPr>
        <w:jc w:val="both"/>
        <w:rPr>
          <w:rFonts w:ascii="Cambria" w:hAnsi="Cambria"/>
          <w:sz w:val="28"/>
          <w:szCs w:val="28"/>
          <w:lang w:val="en-US"/>
        </w:rPr>
      </w:pPr>
      <w:r w:rsidRPr="002933E3">
        <w:rPr>
          <w:rFonts w:ascii="Cambria" w:hAnsi="Cambria" w:hint="eastAsia"/>
          <w:sz w:val="28"/>
          <w:szCs w:val="28"/>
          <w:lang w:val="en-US"/>
        </w:rPr>
        <w:t>↑</w:t>
      </w:r>
      <w:r w:rsidRPr="002933E3">
        <w:rPr>
          <w:rFonts w:ascii="Cambria" w:hAnsi="Cambria"/>
          <w:sz w:val="28"/>
          <w:szCs w:val="28"/>
          <w:lang w:val="en-US"/>
        </w:rPr>
        <w:t xml:space="preserve"> Torrents D., </w:t>
      </w:r>
      <w:proofErr w:type="spellStart"/>
      <w:r w:rsidRPr="002933E3">
        <w:rPr>
          <w:rFonts w:ascii="Cambria" w:hAnsi="Cambria"/>
          <w:sz w:val="28"/>
          <w:szCs w:val="28"/>
          <w:lang w:val="en-US"/>
        </w:rPr>
        <w:t>Suyama</w:t>
      </w:r>
      <w:proofErr w:type="spellEnd"/>
      <w:r w:rsidRPr="002933E3">
        <w:rPr>
          <w:rFonts w:ascii="Cambria" w:hAnsi="Cambria"/>
          <w:sz w:val="28"/>
          <w:szCs w:val="28"/>
          <w:lang w:val="en-US"/>
        </w:rPr>
        <w:t xml:space="preserve"> M., </w:t>
      </w:r>
      <w:proofErr w:type="spellStart"/>
      <w:r w:rsidRPr="002933E3">
        <w:rPr>
          <w:rFonts w:ascii="Cambria" w:hAnsi="Cambria"/>
          <w:sz w:val="28"/>
          <w:szCs w:val="28"/>
          <w:lang w:val="en-US"/>
        </w:rPr>
        <w:t>Zdobnov</w:t>
      </w:r>
      <w:proofErr w:type="spellEnd"/>
      <w:r w:rsidRPr="002933E3">
        <w:rPr>
          <w:rFonts w:ascii="Cambria" w:hAnsi="Cambria"/>
          <w:sz w:val="28"/>
          <w:szCs w:val="28"/>
          <w:lang w:val="en-US"/>
        </w:rPr>
        <w:t xml:space="preserve"> E. and Bork p. (2003) «A Genome-Wide Survey of Human </w:t>
      </w:r>
      <w:proofErr w:type="spellStart"/>
      <w:r w:rsidRPr="002933E3">
        <w:rPr>
          <w:rFonts w:ascii="Cambria" w:hAnsi="Cambria"/>
          <w:sz w:val="28"/>
          <w:szCs w:val="28"/>
          <w:lang w:val="en-US"/>
        </w:rPr>
        <w:t>Pseudogenes</w:t>
      </w:r>
      <w:proofErr w:type="spellEnd"/>
      <w:proofErr w:type="gramStart"/>
      <w:r w:rsidRPr="002933E3">
        <w:rPr>
          <w:rFonts w:ascii="Cambria" w:hAnsi="Cambria"/>
          <w:sz w:val="28"/>
          <w:szCs w:val="28"/>
          <w:lang w:val="en-US"/>
        </w:rPr>
        <w:t>.»</w:t>
      </w:r>
      <w:proofErr w:type="gramEnd"/>
      <w:r w:rsidRPr="002933E3">
        <w:rPr>
          <w:rFonts w:ascii="Cambria" w:hAnsi="Cambria"/>
          <w:sz w:val="28"/>
          <w:szCs w:val="28"/>
          <w:lang w:val="en-US"/>
        </w:rPr>
        <w:t xml:space="preserve"> </w:t>
      </w:r>
      <w:r w:rsidRPr="00DF181E">
        <w:rPr>
          <w:rFonts w:ascii="Cambria" w:hAnsi="Cambria"/>
          <w:sz w:val="28"/>
          <w:szCs w:val="28"/>
          <w:lang w:val="en-US"/>
        </w:rPr>
        <w:t xml:space="preserve">Genome Research. Vol. 13. n.º 12. pp. 2559-2567. PMID 14656963. </w:t>
      </w:r>
      <w:r w:rsidRPr="002933E3">
        <w:rPr>
          <w:rFonts w:ascii="Cambria" w:hAnsi="Cambria"/>
          <w:sz w:val="28"/>
          <w:szCs w:val="28"/>
          <w:lang w:val="en-US"/>
        </w:rPr>
        <w:t>[5]</w:t>
      </w:r>
    </w:p>
    <w:p w:rsidR="00DF181E" w:rsidRPr="002933E3" w:rsidRDefault="00DF181E" w:rsidP="00DF181E">
      <w:pPr>
        <w:jc w:val="both"/>
        <w:rPr>
          <w:rFonts w:ascii="Cambria" w:hAnsi="Cambria" w:hint="eastAsia"/>
          <w:sz w:val="28"/>
          <w:szCs w:val="28"/>
          <w:lang w:val="en-US"/>
        </w:rPr>
      </w:pPr>
      <w:proofErr w:type="gramStart"/>
      <w:r w:rsidRPr="002933E3">
        <w:rPr>
          <w:rFonts w:ascii="Cambria" w:hAnsi="Cambria" w:hint="eastAsia"/>
          <w:sz w:val="28"/>
          <w:szCs w:val="28"/>
          <w:lang w:val="en-US"/>
        </w:rPr>
        <w:t>↑</w:t>
      </w:r>
      <w:r w:rsidRPr="002933E3">
        <w:rPr>
          <w:rFonts w:ascii="Cambria" w:hAnsi="Cambria" w:hint="eastAsia"/>
          <w:sz w:val="28"/>
          <w:szCs w:val="28"/>
          <w:lang w:val="en-US"/>
        </w:rPr>
        <w:t xml:space="preserve"> Robert </w:t>
      </w:r>
      <w:proofErr w:type="spellStart"/>
      <w:r w:rsidRPr="002933E3">
        <w:rPr>
          <w:rFonts w:ascii="Cambria" w:hAnsi="Cambria" w:hint="eastAsia"/>
          <w:sz w:val="28"/>
          <w:szCs w:val="28"/>
          <w:lang w:val="en-US"/>
        </w:rPr>
        <w:t>Belshaw</w:t>
      </w:r>
      <w:proofErr w:type="spellEnd"/>
      <w:r w:rsidRPr="002933E3">
        <w:rPr>
          <w:rFonts w:ascii="Cambria" w:hAnsi="Cambria" w:hint="eastAsia"/>
          <w:sz w:val="28"/>
          <w:szCs w:val="28"/>
          <w:lang w:val="en-US"/>
        </w:rPr>
        <w:t>, (2004).</w:t>
      </w:r>
      <w:proofErr w:type="gramEnd"/>
      <w:r w:rsidRPr="002933E3">
        <w:rPr>
          <w:rFonts w:ascii="Cambria" w:hAnsi="Cambria" w:hint="eastAsia"/>
          <w:sz w:val="28"/>
          <w:szCs w:val="28"/>
          <w:lang w:val="en-US"/>
        </w:rPr>
        <w:t xml:space="preserve"> "Long-term </w:t>
      </w:r>
      <w:proofErr w:type="spellStart"/>
      <w:r w:rsidRPr="002933E3">
        <w:rPr>
          <w:rFonts w:ascii="Cambria" w:hAnsi="Cambria" w:hint="eastAsia"/>
          <w:sz w:val="28"/>
          <w:szCs w:val="28"/>
          <w:lang w:val="en-US"/>
        </w:rPr>
        <w:t>reinfection</w:t>
      </w:r>
      <w:proofErr w:type="spellEnd"/>
      <w:r w:rsidRPr="002933E3">
        <w:rPr>
          <w:rFonts w:ascii="Cambria" w:hAnsi="Cambria" w:hint="eastAsia"/>
          <w:sz w:val="28"/>
          <w:szCs w:val="28"/>
          <w:lang w:val="en-US"/>
        </w:rPr>
        <w:t xml:space="preserve"> of the human genome by endogenous retroviruses" Proc </w:t>
      </w:r>
      <w:proofErr w:type="spellStart"/>
      <w:r w:rsidRPr="002933E3">
        <w:rPr>
          <w:rFonts w:ascii="Cambria" w:hAnsi="Cambria" w:hint="eastAsia"/>
          <w:sz w:val="28"/>
          <w:szCs w:val="28"/>
          <w:lang w:val="en-US"/>
        </w:rPr>
        <w:t>Natl</w:t>
      </w:r>
      <w:proofErr w:type="spellEnd"/>
      <w:r w:rsidRPr="002933E3">
        <w:rPr>
          <w:rFonts w:ascii="Cambria" w:hAnsi="Cambria" w:hint="eastAsia"/>
          <w:sz w:val="28"/>
          <w:szCs w:val="28"/>
          <w:lang w:val="en-US"/>
        </w:rPr>
        <w:t xml:space="preserve"> </w:t>
      </w:r>
      <w:proofErr w:type="spellStart"/>
      <w:r w:rsidRPr="002933E3">
        <w:rPr>
          <w:rFonts w:ascii="Cambria" w:hAnsi="Cambria" w:hint="eastAsia"/>
          <w:sz w:val="28"/>
          <w:szCs w:val="28"/>
          <w:lang w:val="en-US"/>
        </w:rPr>
        <w:t>Acad</w:t>
      </w:r>
      <w:proofErr w:type="spellEnd"/>
      <w:r w:rsidRPr="002933E3">
        <w:rPr>
          <w:rFonts w:ascii="Cambria" w:hAnsi="Cambria" w:hint="eastAsia"/>
          <w:sz w:val="28"/>
          <w:szCs w:val="28"/>
          <w:lang w:val="en-US"/>
        </w:rPr>
        <w:t xml:space="preserve"> </w:t>
      </w:r>
      <w:proofErr w:type="spellStart"/>
      <w:r w:rsidRPr="002933E3">
        <w:rPr>
          <w:rFonts w:ascii="Cambria" w:hAnsi="Cambria" w:hint="eastAsia"/>
          <w:sz w:val="28"/>
          <w:szCs w:val="28"/>
          <w:lang w:val="en-US"/>
        </w:rPr>
        <w:t>Sci</w:t>
      </w:r>
      <w:proofErr w:type="spellEnd"/>
      <w:r w:rsidRPr="002933E3">
        <w:rPr>
          <w:rFonts w:ascii="Cambria" w:hAnsi="Cambria" w:hint="eastAsia"/>
          <w:sz w:val="28"/>
          <w:szCs w:val="28"/>
          <w:lang w:val="en-US"/>
        </w:rPr>
        <w:t xml:space="preserve"> U S A. 2004 April 6; 101(14): 4894</w:t>
      </w:r>
      <w:r w:rsidRPr="002933E3">
        <w:rPr>
          <w:rFonts w:ascii="Cambria" w:hAnsi="Cambria" w:hint="eastAsia"/>
          <w:sz w:val="28"/>
          <w:szCs w:val="28"/>
          <w:lang w:val="en-US"/>
        </w:rPr>
        <w:t>–</w:t>
      </w:r>
      <w:r w:rsidRPr="002933E3">
        <w:rPr>
          <w:rFonts w:ascii="Cambria" w:hAnsi="Cambria" w:hint="eastAsia"/>
          <w:sz w:val="28"/>
          <w:szCs w:val="28"/>
          <w:lang w:val="en-US"/>
        </w:rPr>
        <w:t>4899</w:t>
      </w:r>
    </w:p>
    <w:p w:rsidR="00DF181E" w:rsidRPr="00CD5661" w:rsidRDefault="00DF181E" w:rsidP="00DF181E">
      <w:pPr>
        <w:jc w:val="both"/>
        <w:rPr>
          <w:rFonts w:ascii="Cambria" w:hAnsi="Cambria"/>
          <w:sz w:val="28"/>
          <w:szCs w:val="28"/>
        </w:rPr>
      </w:pPr>
      <w:r w:rsidRPr="002933E3">
        <w:rPr>
          <w:rFonts w:ascii="Cambria" w:hAnsi="Cambria" w:hint="eastAsia"/>
          <w:sz w:val="28"/>
          <w:szCs w:val="28"/>
          <w:lang w:val="en-US"/>
        </w:rPr>
        <w:t>↑</w:t>
      </w:r>
      <w:r w:rsidRPr="002933E3">
        <w:rPr>
          <w:rFonts w:ascii="Cambria" w:hAnsi="Cambria"/>
          <w:sz w:val="28"/>
          <w:szCs w:val="28"/>
          <w:lang w:val="en-US"/>
        </w:rPr>
        <w:t xml:space="preserve"> </w:t>
      </w:r>
      <w:proofErr w:type="spellStart"/>
      <w:r w:rsidRPr="002933E3">
        <w:rPr>
          <w:rFonts w:ascii="Cambria" w:hAnsi="Cambria"/>
          <w:sz w:val="28"/>
          <w:szCs w:val="28"/>
          <w:lang w:val="en-US"/>
        </w:rPr>
        <w:t>Feuk</w:t>
      </w:r>
      <w:proofErr w:type="spellEnd"/>
      <w:r w:rsidRPr="002933E3">
        <w:rPr>
          <w:rFonts w:ascii="Cambria" w:hAnsi="Cambria"/>
          <w:sz w:val="28"/>
          <w:szCs w:val="28"/>
          <w:lang w:val="en-US"/>
        </w:rPr>
        <w:t xml:space="preserve"> L., Carson A. R. y Scherer S. W. (2006) «Structural Variation in the human Genome</w:t>
      </w:r>
      <w:proofErr w:type="gramStart"/>
      <w:r w:rsidRPr="002933E3">
        <w:rPr>
          <w:rFonts w:ascii="Cambria" w:hAnsi="Cambria"/>
          <w:sz w:val="28"/>
          <w:szCs w:val="28"/>
          <w:lang w:val="en-US"/>
        </w:rPr>
        <w:t>.»</w:t>
      </w:r>
      <w:proofErr w:type="gramEnd"/>
      <w:r w:rsidRPr="002933E3">
        <w:rPr>
          <w:rFonts w:ascii="Cambria" w:hAnsi="Cambria"/>
          <w:sz w:val="28"/>
          <w:szCs w:val="28"/>
          <w:lang w:val="en-US"/>
        </w:rPr>
        <w:t xml:space="preserve"> </w:t>
      </w:r>
      <w:proofErr w:type="spellStart"/>
      <w:r w:rsidRPr="00CD5661">
        <w:rPr>
          <w:rFonts w:ascii="Cambria" w:hAnsi="Cambria"/>
          <w:sz w:val="28"/>
          <w:szCs w:val="28"/>
        </w:rPr>
        <w:t>Nature</w:t>
      </w:r>
      <w:proofErr w:type="spellEnd"/>
      <w:r w:rsidRPr="00CD5661">
        <w:rPr>
          <w:rFonts w:ascii="Cambria" w:hAnsi="Cambria"/>
          <w:sz w:val="28"/>
          <w:szCs w:val="28"/>
        </w:rPr>
        <w:t xml:space="preserve"> </w:t>
      </w:r>
      <w:proofErr w:type="spellStart"/>
      <w:r w:rsidRPr="00CD5661">
        <w:rPr>
          <w:rFonts w:ascii="Cambria" w:hAnsi="Cambria"/>
          <w:sz w:val="28"/>
          <w:szCs w:val="28"/>
        </w:rPr>
        <w:t>Reviews</w:t>
      </w:r>
      <w:proofErr w:type="spellEnd"/>
      <w:r w:rsidRPr="00CD5661">
        <w:rPr>
          <w:rFonts w:ascii="Cambria" w:hAnsi="Cambria"/>
          <w:sz w:val="28"/>
          <w:szCs w:val="28"/>
        </w:rPr>
        <w:t xml:space="preserve"> </w:t>
      </w:r>
      <w:proofErr w:type="spellStart"/>
      <w:r w:rsidRPr="00CD5661">
        <w:rPr>
          <w:rFonts w:ascii="Cambria" w:hAnsi="Cambria"/>
          <w:sz w:val="28"/>
          <w:szCs w:val="28"/>
        </w:rPr>
        <w:t>Genetics</w:t>
      </w:r>
      <w:proofErr w:type="spellEnd"/>
      <w:r w:rsidRPr="00CD5661">
        <w:rPr>
          <w:rFonts w:ascii="Cambria" w:hAnsi="Cambria"/>
          <w:sz w:val="28"/>
          <w:szCs w:val="28"/>
        </w:rPr>
        <w:t xml:space="preserve">. Vol. 7. </w:t>
      </w:r>
      <w:proofErr w:type="gramStart"/>
      <w:r w:rsidRPr="00CD5661">
        <w:rPr>
          <w:rFonts w:ascii="Cambria" w:hAnsi="Cambria"/>
          <w:sz w:val="28"/>
          <w:szCs w:val="28"/>
        </w:rPr>
        <w:t>n.º</w:t>
      </w:r>
      <w:proofErr w:type="gramEnd"/>
      <w:r w:rsidRPr="00CD5661">
        <w:rPr>
          <w:rFonts w:ascii="Cambria" w:hAnsi="Cambria"/>
          <w:sz w:val="28"/>
          <w:szCs w:val="28"/>
        </w:rPr>
        <w:t xml:space="preserve"> 2. pp. 85-97. PMID 16418744</w:t>
      </w:r>
      <w:proofErr w:type="gramStart"/>
      <w:r w:rsidRPr="00CD5661">
        <w:rPr>
          <w:rFonts w:ascii="Cambria" w:hAnsi="Cambria"/>
          <w:sz w:val="28"/>
          <w:szCs w:val="28"/>
        </w:rPr>
        <w:t>.[</w:t>
      </w:r>
      <w:proofErr w:type="gramEnd"/>
      <w:r w:rsidRPr="00CD5661">
        <w:rPr>
          <w:rFonts w:ascii="Cambria" w:hAnsi="Cambria"/>
          <w:sz w:val="28"/>
          <w:szCs w:val="28"/>
        </w:rPr>
        <w:t>6]</w:t>
      </w:r>
    </w:p>
    <w:p w:rsidR="00DF181E" w:rsidRPr="00DF181E" w:rsidRDefault="00DF181E" w:rsidP="00DF181E">
      <w:pPr>
        <w:jc w:val="both"/>
        <w:rPr>
          <w:rFonts w:ascii="Cambria" w:hAnsi="Cambria"/>
          <w:sz w:val="28"/>
          <w:szCs w:val="28"/>
          <w:lang w:val="en-US"/>
        </w:rPr>
      </w:pPr>
      <w:r w:rsidRPr="002933E3">
        <w:rPr>
          <w:rFonts w:ascii="Cambria" w:hAnsi="Cambria" w:hint="eastAsia"/>
          <w:sz w:val="28"/>
          <w:szCs w:val="28"/>
          <w:lang w:val="en-US"/>
        </w:rPr>
        <w:lastRenderedPageBreak/>
        <w:t>↑</w:t>
      </w:r>
      <w:r w:rsidRPr="002933E3">
        <w:rPr>
          <w:rFonts w:ascii="Cambria" w:hAnsi="Cambria"/>
          <w:sz w:val="28"/>
          <w:szCs w:val="28"/>
          <w:lang w:val="en-US"/>
        </w:rPr>
        <w:t xml:space="preserve"> "Human chromosome 2 resulted from a fusion of two ancestral chromosomes that remained separate in the chimpanzee lineage" The Chimpanzee Sequencing and Analysis Consortium (2005) «Initial sequence of the chimpanzee genome and comparison with the human genome</w:t>
      </w:r>
      <w:proofErr w:type="gramStart"/>
      <w:r w:rsidRPr="002933E3">
        <w:rPr>
          <w:rFonts w:ascii="Cambria" w:hAnsi="Cambria"/>
          <w:sz w:val="28"/>
          <w:szCs w:val="28"/>
          <w:lang w:val="en-US"/>
        </w:rPr>
        <w:t>.»</w:t>
      </w:r>
      <w:proofErr w:type="gramEnd"/>
      <w:r w:rsidRPr="002933E3">
        <w:rPr>
          <w:rFonts w:ascii="Cambria" w:hAnsi="Cambria"/>
          <w:sz w:val="28"/>
          <w:szCs w:val="28"/>
          <w:lang w:val="en-US"/>
        </w:rPr>
        <w:t xml:space="preserve"> </w:t>
      </w:r>
      <w:r w:rsidRPr="00DF181E">
        <w:rPr>
          <w:rFonts w:ascii="Cambria" w:hAnsi="Cambria"/>
          <w:sz w:val="28"/>
          <w:szCs w:val="28"/>
          <w:lang w:val="en-US"/>
        </w:rPr>
        <w:t>Nature. Vol. 437. n.º 7055. pp. 69-87. PMID 16136131.</w:t>
      </w:r>
    </w:p>
    <w:p w:rsidR="00DF181E" w:rsidRPr="00DF181E" w:rsidRDefault="00DF181E" w:rsidP="00DF181E">
      <w:pPr>
        <w:jc w:val="both"/>
        <w:rPr>
          <w:rFonts w:ascii="Cambria" w:hAnsi="Cambria"/>
          <w:sz w:val="28"/>
          <w:szCs w:val="28"/>
          <w:lang w:val="en-US"/>
        </w:rPr>
      </w:pPr>
      <w:r w:rsidRPr="002933E3">
        <w:rPr>
          <w:rFonts w:ascii="Cambria" w:hAnsi="Cambria"/>
          <w:sz w:val="28"/>
          <w:szCs w:val="28"/>
          <w:lang w:val="en-US"/>
        </w:rPr>
        <w:t xml:space="preserve">"Large-scale sequencing of the chimpanzee genome is now imminent."Olson M, </w:t>
      </w:r>
      <w:proofErr w:type="spellStart"/>
      <w:r w:rsidRPr="002933E3">
        <w:rPr>
          <w:rFonts w:ascii="Cambria" w:hAnsi="Cambria"/>
          <w:sz w:val="28"/>
          <w:szCs w:val="28"/>
          <w:lang w:val="en-US"/>
        </w:rPr>
        <w:t>Varki</w:t>
      </w:r>
      <w:proofErr w:type="spellEnd"/>
      <w:r w:rsidRPr="002933E3">
        <w:rPr>
          <w:rFonts w:ascii="Cambria" w:hAnsi="Cambria"/>
          <w:sz w:val="28"/>
          <w:szCs w:val="28"/>
          <w:lang w:val="en-US"/>
        </w:rPr>
        <w:t xml:space="preserve"> A (2003) «Sequencing the chimpanzee genome: insights into human evolution and disease</w:t>
      </w:r>
      <w:proofErr w:type="gramStart"/>
      <w:r w:rsidRPr="002933E3">
        <w:rPr>
          <w:rFonts w:ascii="Cambria" w:hAnsi="Cambria"/>
          <w:sz w:val="28"/>
          <w:szCs w:val="28"/>
          <w:lang w:val="en-US"/>
        </w:rPr>
        <w:t>.»</w:t>
      </w:r>
      <w:proofErr w:type="gramEnd"/>
      <w:r w:rsidRPr="002933E3">
        <w:rPr>
          <w:rFonts w:ascii="Cambria" w:hAnsi="Cambria"/>
          <w:sz w:val="28"/>
          <w:szCs w:val="28"/>
          <w:lang w:val="en-US"/>
        </w:rPr>
        <w:t xml:space="preserve"> </w:t>
      </w:r>
      <w:r w:rsidRPr="00DF181E">
        <w:rPr>
          <w:rFonts w:ascii="Cambria" w:hAnsi="Cambria"/>
          <w:sz w:val="28"/>
          <w:szCs w:val="28"/>
          <w:lang w:val="en-US"/>
        </w:rPr>
        <w:t>Nat Rev Genet. Vol. 4. n.º 1. pp. 20-8. PMID 12509750.</w:t>
      </w:r>
    </w:p>
    <w:p w:rsidR="00DF181E" w:rsidRDefault="00DF181E" w:rsidP="00DF181E">
      <w:pPr>
        <w:jc w:val="both"/>
        <w:rPr>
          <w:rFonts w:ascii="Cambria" w:hAnsi="Cambria"/>
          <w:sz w:val="28"/>
          <w:szCs w:val="28"/>
        </w:rPr>
      </w:pPr>
      <w:r w:rsidRPr="002933E3">
        <w:rPr>
          <w:rFonts w:ascii="Cambria" w:hAnsi="Cambria" w:hint="eastAsia"/>
          <w:sz w:val="28"/>
          <w:szCs w:val="28"/>
          <w:lang w:val="en-US"/>
        </w:rPr>
        <w:t>↑</w:t>
      </w:r>
      <w:r w:rsidRPr="002933E3">
        <w:rPr>
          <w:rFonts w:ascii="Cambria" w:hAnsi="Cambria"/>
          <w:sz w:val="28"/>
          <w:szCs w:val="28"/>
          <w:lang w:val="en-US"/>
        </w:rPr>
        <w:t xml:space="preserve"> "Our findings suggest that the deterioration of the olfactory repertoire occurred concomitant with the acquisition of full </w:t>
      </w:r>
      <w:proofErr w:type="spellStart"/>
      <w:r w:rsidRPr="002933E3">
        <w:rPr>
          <w:rFonts w:ascii="Cambria" w:hAnsi="Cambria"/>
          <w:sz w:val="28"/>
          <w:szCs w:val="28"/>
          <w:lang w:val="en-US"/>
        </w:rPr>
        <w:t>trichromatic</w:t>
      </w:r>
      <w:proofErr w:type="spellEnd"/>
      <w:r w:rsidRPr="002933E3">
        <w:rPr>
          <w:rFonts w:ascii="Cambria" w:hAnsi="Cambria"/>
          <w:sz w:val="28"/>
          <w:szCs w:val="28"/>
          <w:lang w:val="en-US"/>
        </w:rPr>
        <w:t xml:space="preserve"> color vision in primates." </w:t>
      </w:r>
      <w:proofErr w:type="spellStart"/>
      <w:r w:rsidRPr="002933E3">
        <w:rPr>
          <w:rFonts w:ascii="Cambria" w:hAnsi="Cambria"/>
          <w:sz w:val="28"/>
          <w:szCs w:val="28"/>
          <w:lang w:val="en-US"/>
        </w:rPr>
        <w:t>Gilad</w:t>
      </w:r>
      <w:proofErr w:type="spellEnd"/>
      <w:r w:rsidRPr="002933E3">
        <w:rPr>
          <w:rFonts w:ascii="Cambria" w:hAnsi="Cambria"/>
          <w:sz w:val="28"/>
          <w:szCs w:val="28"/>
          <w:lang w:val="en-US"/>
        </w:rPr>
        <w:t xml:space="preserve"> Y, </w:t>
      </w:r>
      <w:proofErr w:type="spellStart"/>
      <w:r w:rsidRPr="002933E3">
        <w:rPr>
          <w:rFonts w:ascii="Cambria" w:hAnsi="Cambria"/>
          <w:sz w:val="28"/>
          <w:szCs w:val="28"/>
          <w:lang w:val="en-US"/>
        </w:rPr>
        <w:t>Wiebe</w:t>
      </w:r>
      <w:proofErr w:type="spellEnd"/>
      <w:r w:rsidRPr="002933E3">
        <w:rPr>
          <w:rFonts w:ascii="Cambria" w:hAnsi="Cambria"/>
          <w:sz w:val="28"/>
          <w:szCs w:val="28"/>
          <w:lang w:val="en-US"/>
        </w:rPr>
        <w:t xml:space="preserve"> V, </w:t>
      </w:r>
      <w:proofErr w:type="spellStart"/>
      <w:r w:rsidRPr="002933E3">
        <w:rPr>
          <w:rFonts w:ascii="Cambria" w:hAnsi="Cambria"/>
          <w:sz w:val="28"/>
          <w:szCs w:val="28"/>
          <w:lang w:val="en-US"/>
        </w:rPr>
        <w:t>Przeworski</w:t>
      </w:r>
      <w:proofErr w:type="spellEnd"/>
      <w:r w:rsidRPr="002933E3">
        <w:rPr>
          <w:rFonts w:ascii="Cambria" w:hAnsi="Cambria"/>
          <w:sz w:val="28"/>
          <w:szCs w:val="28"/>
          <w:lang w:val="en-US"/>
        </w:rPr>
        <w:t xml:space="preserve"> M, Lancet D, </w:t>
      </w:r>
      <w:proofErr w:type="spellStart"/>
      <w:r w:rsidRPr="002933E3">
        <w:rPr>
          <w:rFonts w:ascii="Cambria" w:hAnsi="Cambria"/>
          <w:sz w:val="28"/>
          <w:szCs w:val="28"/>
          <w:lang w:val="en-US"/>
        </w:rPr>
        <w:t>Pääbo</w:t>
      </w:r>
      <w:proofErr w:type="spellEnd"/>
      <w:r w:rsidRPr="002933E3">
        <w:rPr>
          <w:rFonts w:ascii="Cambria" w:hAnsi="Cambria"/>
          <w:sz w:val="28"/>
          <w:szCs w:val="28"/>
          <w:lang w:val="en-US"/>
        </w:rPr>
        <w:t xml:space="preserve"> S (2004) «Loss of olfactory receptor genes coincides with the acquisition of full </w:t>
      </w:r>
      <w:proofErr w:type="spellStart"/>
      <w:r w:rsidRPr="002933E3">
        <w:rPr>
          <w:rFonts w:ascii="Cambria" w:hAnsi="Cambria"/>
          <w:sz w:val="28"/>
          <w:szCs w:val="28"/>
          <w:lang w:val="en-US"/>
        </w:rPr>
        <w:t>trichromatic</w:t>
      </w:r>
      <w:proofErr w:type="spellEnd"/>
      <w:r w:rsidRPr="002933E3">
        <w:rPr>
          <w:rFonts w:ascii="Cambria" w:hAnsi="Cambria"/>
          <w:sz w:val="28"/>
          <w:szCs w:val="28"/>
          <w:lang w:val="en-US"/>
        </w:rPr>
        <w:t xml:space="preserve"> vision in primates.» </w:t>
      </w:r>
      <w:proofErr w:type="spellStart"/>
      <w:r w:rsidRPr="00CD5661">
        <w:rPr>
          <w:rFonts w:ascii="Cambria" w:hAnsi="Cambria"/>
          <w:sz w:val="28"/>
          <w:szCs w:val="28"/>
        </w:rPr>
        <w:t>PLoS</w:t>
      </w:r>
      <w:proofErr w:type="spellEnd"/>
      <w:r w:rsidRPr="00CD5661">
        <w:rPr>
          <w:rFonts w:ascii="Cambria" w:hAnsi="Cambria"/>
          <w:sz w:val="28"/>
          <w:szCs w:val="28"/>
        </w:rPr>
        <w:t xml:space="preserve"> </w:t>
      </w:r>
      <w:proofErr w:type="spellStart"/>
      <w:r w:rsidRPr="00CD5661">
        <w:rPr>
          <w:rFonts w:ascii="Cambria" w:hAnsi="Cambria"/>
          <w:sz w:val="28"/>
          <w:szCs w:val="28"/>
        </w:rPr>
        <w:t>Biol</w:t>
      </w:r>
      <w:proofErr w:type="spellEnd"/>
      <w:r w:rsidRPr="00CD5661">
        <w:rPr>
          <w:rFonts w:ascii="Cambria" w:hAnsi="Cambria"/>
          <w:sz w:val="28"/>
          <w:szCs w:val="28"/>
        </w:rPr>
        <w:t xml:space="preserve">. Vol. 2. </w:t>
      </w:r>
      <w:proofErr w:type="gramStart"/>
      <w:r w:rsidRPr="00CD5661">
        <w:rPr>
          <w:rFonts w:ascii="Cambria" w:hAnsi="Cambria"/>
          <w:sz w:val="28"/>
          <w:szCs w:val="28"/>
        </w:rPr>
        <w:t>n.º</w:t>
      </w:r>
      <w:proofErr w:type="gramEnd"/>
      <w:r w:rsidRPr="00CD5661">
        <w:rPr>
          <w:rFonts w:ascii="Cambria" w:hAnsi="Cambria"/>
          <w:sz w:val="28"/>
          <w:szCs w:val="28"/>
        </w:rPr>
        <w:t xml:space="preserve"> 1. pp. E5. PMID 14737185.</w:t>
      </w:r>
    </w:p>
    <w:p w:rsidR="00DF181E" w:rsidRDefault="00DF181E" w:rsidP="00DF181E">
      <w:pPr>
        <w:jc w:val="both"/>
        <w:rPr>
          <w:rFonts w:ascii="Cambria" w:hAnsi="Cambria"/>
          <w:sz w:val="28"/>
          <w:szCs w:val="28"/>
        </w:rPr>
      </w:pPr>
    </w:p>
    <w:p w:rsidR="00DF181E" w:rsidRDefault="00DF181E" w:rsidP="00DF181E">
      <w:pPr>
        <w:jc w:val="both"/>
        <w:rPr>
          <w:rFonts w:ascii="Cambria" w:hAnsi="Cambria"/>
          <w:sz w:val="28"/>
          <w:szCs w:val="28"/>
        </w:rPr>
      </w:pPr>
    </w:p>
    <w:p w:rsidR="00DF181E" w:rsidRPr="006F6A6B" w:rsidRDefault="00DF181E" w:rsidP="00DF181E">
      <w:pPr>
        <w:jc w:val="both"/>
        <w:rPr>
          <w:rFonts w:ascii="Calibri" w:hAnsi="Calibri"/>
          <w:b/>
          <w:sz w:val="36"/>
          <w:highlight w:val="cyan"/>
        </w:rPr>
      </w:pPr>
      <w:r w:rsidRPr="006F6A6B">
        <w:rPr>
          <w:rFonts w:ascii="Calibri" w:hAnsi="Calibri"/>
          <w:b/>
          <w:color w:val="FF0000"/>
          <w:sz w:val="36"/>
          <w:highlight w:val="cyan"/>
        </w:rPr>
        <w:t>Guarde su trabajo</w:t>
      </w:r>
      <w:proofErr w:type="gramStart"/>
      <w:r w:rsidRPr="006F6A6B">
        <w:rPr>
          <w:rFonts w:ascii="Calibri" w:hAnsi="Calibri"/>
          <w:b/>
          <w:color w:val="FF0000"/>
          <w:sz w:val="36"/>
          <w:highlight w:val="cyan"/>
        </w:rPr>
        <w:t>:</w:t>
      </w:r>
      <w:r w:rsidRPr="006F6A6B">
        <w:rPr>
          <w:rFonts w:ascii="Calibri" w:hAnsi="Calibri"/>
          <w:b/>
          <w:sz w:val="36"/>
          <w:highlight w:val="cyan"/>
        </w:rPr>
        <w:t xml:space="preserve">  Archivo</w:t>
      </w:r>
      <w:proofErr w:type="gramEnd"/>
      <w:r w:rsidRPr="006F6A6B">
        <w:rPr>
          <w:rFonts w:ascii="Calibri" w:hAnsi="Calibri"/>
          <w:b/>
          <w:sz w:val="36"/>
          <w:highlight w:val="cyan"/>
        </w:rPr>
        <w:t xml:space="preserve"> / Guardar como… / Escriba su nombre completo / Fíjese que este en Mis documentos / Guardar</w:t>
      </w:r>
    </w:p>
    <w:p w:rsidR="00DF181E" w:rsidRPr="006F6A6B" w:rsidRDefault="00DF181E" w:rsidP="00DF181E">
      <w:pPr>
        <w:jc w:val="both"/>
        <w:rPr>
          <w:rFonts w:ascii="Calibri" w:hAnsi="Calibri"/>
          <w:b/>
          <w:color w:val="FF0000"/>
          <w:sz w:val="36"/>
          <w:highlight w:val="cyan"/>
        </w:rPr>
      </w:pPr>
    </w:p>
    <w:p w:rsidR="00DF181E" w:rsidRDefault="00DF181E" w:rsidP="00DF181E">
      <w:pPr>
        <w:jc w:val="both"/>
        <w:rPr>
          <w:rFonts w:ascii="Calibri" w:hAnsi="Calibri"/>
          <w:b/>
          <w:sz w:val="36"/>
        </w:rPr>
      </w:pPr>
      <w:r w:rsidRPr="006F6A6B">
        <w:rPr>
          <w:rFonts w:ascii="Calibri" w:hAnsi="Calibri"/>
          <w:b/>
          <w:color w:val="FF0000"/>
          <w:sz w:val="36"/>
          <w:highlight w:val="cyan"/>
        </w:rPr>
        <w:t>Envíe el archivo a la dirección:</w:t>
      </w:r>
      <w:r w:rsidRPr="006F6A6B">
        <w:rPr>
          <w:rFonts w:ascii="Calibri" w:hAnsi="Calibri"/>
          <w:b/>
          <w:sz w:val="36"/>
          <w:highlight w:val="cyan"/>
        </w:rPr>
        <w:t xml:space="preserve"> </w:t>
      </w:r>
      <w:r>
        <w:rPr>
          <w:rFonts w:ascii="Calibri" w:hAnsi="Calibri"/>
          <w:b/>
          <w:sz w:val="36"/>
          <w:highlight w:val="cyan"/>
        </w:rPr>
        <w:t>ameyderprofe</w:t>
      </w:r>
      <w:r w:rsidRPr="006F6A6B">
        <w:rPr>
          <w:rFonts w:ascii="Calibri" w:hAnsi="Calibri"/>
          <w:b/>
          <w:sz w:val="36"/>
          <w:highlight w:val="cyan"/>
        </w:rPr>
        <w:t>@gmail.com en Asunto escriba Tabla de contenido</w:t>
      </w:r>
      <w:r>
        <w:rPr>
          <w:rFonts w:ascii="Calibri" w:hAnsi="Calibri"/>
          <w:b/>
          <w:sz w:val="36"/>
          <w:highlight w:val="cyan"/>
        </w:rPr>
        <w:t xml:space="preserve"> 3</w:t>
      </w:r>
    </w:p>
    <w:p w:rsidR="00DF181E" w:rsidRPr="00CD5661" w:rsidRDefault="00DF181E" w:rsidP="00DF181E">
      <w:pPr>
        <w:jc w:val="both"/>
        <w:rPr>
          <w:rFonts w:ascii="Cambria" w:hAnsi="Cambria"/>
          <w:sz w:val="28"/>
          <w:szCs w:val="28"/>
        </w:rPr>
      </w:pPr>
    </w:p>
    <w:p w:rsidR="00FF3C2E" w:rsidRDefault="00FF3C2E"/>
    <w:sectPr w:rsidR="00FF3C2E" w:rsidSect="00EB0730">
      <w:pgSz w:w="12242" w:h="15842" w:code="1"/>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F332C"/>
    <w:multiLevelType w:val="hybridMultilevel"/>
    <w:tmpl w:val="B13AA4BE"/>
    <w:lvl w:ilvl="0" w:tplc="87A06D04">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F181E"/>
    <w:rsid w:val="00000981"/>
    <w:rsid w:val="00003435"/>
    <w:rsid w:val="00007277"/>
    <w:rsid w:val="00015046"/>
    <w:rsid w:val="000212D6"/>
    <w:rsid w:val="0002265E"/>
    <w:rsid w:val="0004278D"/>
    <w:rsid w:val="00043028"/>
    <w:rsid w:val="00051E78"/>
    <w:rsid w:val="000523B2"/>
    <w:rsid w:val="00065110"/>
    <w:rsid w:val="000709CA"/>
    <w:rsid w:val="000710E7"/>
    <w:rsid w:val="0007347F"/>
    <w:rsid w:val="000955AA"/>
    <w:rsid w:val="000974BA"/>
    <w:rsid w:val="000A11C6"/>
    <w:rsid w:val="000A2B6E"/>
    <w:rsid w:val="000A53A1"/>
    <w:rsid w:val="000B1F4E"/>
    <w:rsid w:val="000B230C"/>
    <w:rsid w:val="000B6B66"/>
    <w:rsid w:val="000C494D"/>
    <w:rsid w:val="000C73EB"/>
    <w:rsid w:val="000D0775"/>
    <w:rsid w:val="000E2AAB"/>
    <w:rsid w:val="000E3014"/>
    <w:rsid w:val="000F322E"/>
    <w:rsid w:val="000F3C78"/>
    <w:rsid w:val="000F4924"/>
    <w:rsid w:val="0010749F"/>
    <w:rsid w:val="001246C2"/>
    <w:rsid w:val="00125405"/>
    <w:rsid w:val="00125FC7"/>
    <w:rsid w:val="00133C14"/>
    <w:rsid w:val="001609E2"/>
    <w:rsid w:val="001613EE"/>
    <w:rsid w:val="001801CD"/>
    <w:rsid w:val="0018032E"/>
    <w:rsid w:val="00190091"/>
    <w:rsid w:val="00193800"/>
    <w:rsid w:val="00195499"/>
    <w:rsid w:val="00196D91"/>
    <w:rsid w:val="001A3481"/>
    <w:rsid w:val="001E07E1"/>
    <w:rsid w:val="00202CC3"/>
    <w:rsid w:val="0023141F"/>
    <w:rsid w:val="00236206"/>
    <w:rsid w:val="002405CE"/>
    <w:rsid w:val="002420CA"/>
    <w:rsid w:val="00244E15"/>
    <w:rsid w:val="0024779A"/>
    <w:rsid w:val="002624F1"/>
    <w:rsid w:val="00264C2F"/>
    <w:rsid w:val="0027553F"/>
    <w:rsid w:val="002A69B5"/>
    <w:rsid w:val="002D147C"/>
    <w:rsid w:val="002D6D87"/>
    <w:rsid w:val="002D7377"/>
    <w:rsid w:val="002E35E3"/>
    <w:rsid w:val="002F246D"/>
    <w:rsid w:val="003228D3"/>
    <w:rsid w:val="00327F9D"/>
    <w:rsid w:val="00362B77"/>
    <w:rsid w:val="00371408"/>
    <w:rsid w:val="00384AFB"/>
    <w:rsid w:val="00393C8B"/>
    <w:rsid w:val="003949C5"/>
    <w:rsid w:val="00397946"/>
    <w:rsid w:val="003B1472"/>
    <w:rsid w:val="003B2A2B"/>
    <w:rsid w:val="003C1CC1"/>
    <w:rsid w:val="003C2E14"/>
    <w:rsid w:val="0041233A"/>
    <w:rsid w:val="00435FD0"/>
    <w:rsid w:val="00436EEA"/>
    <w:rsid w:val="00455660"/>
    <w:rsid w:val="00456725"/>
    <w:rsid w:val="004579D5"/>
    <w:rsid w:val="004657B3"/>
    <w:rsid w:val="00465AF5"/>
    <w:rsid w:val="00472327"/>
    <w:rsid w:val="0047535D"/>
    <w:rsid w:val="00476881"/>
    <w:rsid w:val="00482689"/>
    <w:rsid w:val="00485C78"/>
    <w:rsid w:val="00492321"/>
    <w:rsid w:val="00495376"/>
    <w:rsid w:val="004A1F72"/>
    <w:rsid w:val="004A3007"/>
    <w:rsid w:val="004B0D41"/>
    <w:rsid w:val="004B5F4C"/>
    <w:rsid w:val="004C2DE1"/>
    <w:rsid w:val="004C2E7C"/>
    <w:rsid w:val="004E12FC"/>
    <w:rsid w:val="004E569C"/>
    <w:rsid w:val="00504844"/>
    <w:rsid w:val="00510DBD"/>
    <w:rsid w:val="00511BD2"/>
    <w:rsid w:val="00525EB4"/>
    <w:rsid w:val="0053658F"/>
    <w:rsid w:val="00552F24"/>
    <w:rsid w:val="00553C9E"/>
    <w:rsid w:val="00557B67"/>
    <w:rsid w:val="005605DE"/>
    <w:rsid w:val="0056342F"/>
    <w:rsid w:val="005635B9"/>
    <w:rsid w:val="0056797F"/>
    <w:rsid w:val="005709B1"/>
    <w:rsid w:val="00574A53"/>
    <w:rsid w:val="00586CE3"/>
    <w:rsid w:val="005D35C2"/>
    <w:rsid w:val="005D4892"/>
    <w:rsid w:val="005E1B56"/>
    <w:rsid w:val="005E3A9A"/>
    <w:rsid w:val="0061191B"/>
    <w:rsid w:val="0063053B"/>
    <w:rsid w:val="00645BEC"/>
    <w:rsid w:val="006742C4"/>
    <w:rsid w:val="00675CC2"/>
    <w:rsid w:val="006809BD"/>
    <w:rsid w:val="00682C5C"/>
    <w:rsid w:val="0068723F"/>
    <w:rsid w:val="006A4248"/>
    <w:rsid w:val="006C414F"/>
    <w:rsid w:val="006C7423"/>
    <w:rsid w:val="006D28BB"/>
    <w:rsid w:val="006D734E"/>
    <w:rsid w:val="006D7883"/>
    <w:rsid w:val="006E21CC"/>
    <w:rsid w:val="006F473E"/>
    <w:rsid w:val="007177D6"/>
    <w:rsid w:val="00721201"/>
    <w:rsid w:val="00722F32"/>
    <w:rsid w:val="00726BBC"/>
    <w:rsid w:val="00743E6A"/>
    <w:rsid w:val="00753064"/>
    <w:rsid w:val="00757448"/>
    <w:rsid w:val="0075765C"/>
    <w:rsid w:val="00764060"/>
    <w:rsid w:val="00771086"/>
    <w:rsid w:val="00775F48"/>
    <w:rsid w:val="00786F33"/>
    <w:rsid w:val="0079147B"/>
    <w:rsid w:val="007A0D7D"/>
    <w:rsid w:val="007A24C1"/>
    <w:rsid w:val="007C1C4F"/>
    <w:rsid w:val="007C209B"/>
    <w:rsid w:val="007C795B"/>
    <w:rsid w:val="007D6DDE"/>
    <w:rsid w:val="00803303"/>
    <w:rsid w:val="00803AFD"/>
    <w:rsid w:val="008151A3"/>
    <w:rsid w:val="00825ADA"/>
    <w:rsid w:val="00832047"/>
    <w:rsid w:val="00832308"/>
    <w:rsid w:val="00834922"/>
    <w:rsid w:val="008603D1"/>
    <w:rsid w:val="00860BD6"/>
    <w:rsid w:val="00871F14"/>
    <w:rsid w:val="00897AB5"/>
    <w:rsid w:val="008A127D"/>
    <w:rsid w:val="008A2FE3"/>
    <w:rsid w:val="008B3B76"/>
    <w:rsid w:val="008C333C"/>
    <w:rsid w:val="008C58CC"/>
    <w:rsid w:val="008D21F3"/>
    <w:rsid w:val="008F3123"/>
    <w:rsid w:val="00902DAA"/>
    <w:rsid w:val="00917995"/>
    <w:rsid w:val="00921961"/>
    <w:rsid w:val="00942A73"/>
    <w:rsid w:val="009476D5"/>
    <w:rsid w:val="00955692"/>
    <w:rsid w:val="00974EF3"/>
    <w:rsid w:val="009B24BE"/>
    <w:rsid w:val="009B31B2"/>
    <w:rsid w:val="009B65F0"/>
    <w:rsid w:val="009C33B3"/>
    <w:rsid w:val="009C5F35"/>
    <w:rsid w:val="009D474A"/>
    <w:rsid w:val="009E2844"/>
    <w:rsid w:val="009E481A"/>
    <w:rsid w:val="009F7B11"/>
    <w:rsid w:val="00A033DF"/>
    <w:rsid w:val="00A14ED1"/>
    <w:rsid w:val="00A35C41"/>
    <w:rsid w:val="00A527F5"/>
    <w:rsid w:val="00A57812"/>
    <w:rsid w:val="00A70BC5"/>
    <w:rsid w:val="00A9723A"/>
    <w:rsid w:val="00AA12AF"/>
    <w:rsid w:val="00AB6D1F"/>
    <w:rsid w:val="00AC1CDB"/>
    <w:rsid w:val="00AC53FB"/>
    <w:rsid w:val="00AD1387"/>
    <w:rsid w:val="00AE1226"/>
    <w:rsid w:val="00AE42A2"/>
    <w:rsid w:val="00AE7CA7"/>
    <w:rsid w:val="00AF502F"/>
    <w:rsid w:val="00AF6ACD"/>
    <w:rsid w:val="00B21E34"/>
    <w:rsid w:val="00B31946"/>
    <w:rsid w:val="00B33C05"/>
    <w:rsid w:val="00B35031"/>
    <w:rsid w:val="00B35E87"/>
    <w:rsid w:val="00B36983"/>
    <w:rsid w:val="00B41984"/>
    <w:rsid w:val="00B41B9A"/>
    <w:rsid w:val="00B71DB6"/>
    <w:rsid w:val="00B80721"/>
    <w:rsid w:val="00B949B2"/>
    <w:rsid w:val="00BB10E8"/>
    <w:rsid w:val="00BB33FD"/>
    <w:rsid w:val="00BD1D72"/>
    <w:rsid w:val="00BD5DB3"/>
    <w:rsid w:val="00BD5EED"/>
    <w:rsid w:val="00BE75F8"/>
    <w:rsid w:val="00C15C3D"/>
    <w:rsid w:val="00C20B36"/>
    <w:rsid w:val="00C246F1"/>
    <w:rsid w:val="00C41188"/>
    <w:rsid w:val="00C413E6"/>
    <w:rsid w:val="00C43223"/>
    <w:rsid w:val="00C44865"/>
    <w:rsid w:val="00C615FD"/>
    <w:rsid w:val="00C61F6F"/>
    <w:rsid w:val="00C64A2A"/>
    <w:rsid w:val="00C747FE"/>
    <w:rsid w:val="00C7684D"/>
    <w:rsid w:val="00CA6FFC"/>
    <w:rsid w:val="00CB07AC"/>
    <w:rsid w:val="00CB3A87"/>
    <w:rsid w:val="00CB71F0"/>
    <w:rsid w:val="00CC481D"/>
    <w:rsid w:val="00CC54E9"/>
    <w:rsid w:val="00CD2288"/>
    <w:rsid w:val="00CD3FF3"/>
    <w:rsid w:val="00CD605D"/>
    <w:rsid w:val="00CE339A"/>
    <w:rsid w:val="00CE4C6B"/>
    <w:rsid w:val="00CF2A2F"/>
    <w:rsid w:val="00CF5742"/>
    <w:rsid w:val="00CF5FC8"/>
    <w:rsid w:val="00D33FF0"/>
    <w:rsid w:val="00D430A1"/>
    <w:rsid w:val="00D44AD1"/>
    <w:rsid w:val="00D56624"/>
    <w:rsid w:val="00D7651E"/>
    <w:rsid w:val="00D81B96"/>
    <w:rsid w:val="00D85F0B"/>
    <w:rsid w:val="00D86202"/>
    <w:rsid w:val="00D90A47"/>
    <w:rsid w:val="00DA564A"/>
    <w:rsid w:val="00DD5330"/>
    <w:rsid w:val="00DF06A3"/>
    <w:rsid w:val="00DF1515"/>
    <w:rsid w:val="00DF181E"/>
    <w:rsid w:val="00DF1FFB"/>
    <w:rsid w:val="00DF7366"/>
    <w:rsid w:val="00DF7BF2"/>
    <w:rsid w:val="00DF7FB4"/>
    <w:rsid w:val="00E01E1F"/>
    <w:rsid w:val="00E03A94"/>
    <w:rsid w:val="00E17554"/>
    <w:rsid w:val="00E22AEC"/>
    <w:rsid w:val="00E45F7D"/>
    <w:rsid w:val="00E47B19"/>
    <w:rsid w:val="00E546AB"/>
    <w:rsid w:val="00E61D4B"/>
    <w:rsid w:val="00E63316"/>
    <w:rsid w:val="00E6539F"/>
    <w:rsid w:val="00E6700F"/>
    <w:rsid w:val="00E717FF"/>
    <w:rsid w:val="00E90886"/>
    <w:rsid w:val="00E91F51"/>
    <w:rsid w:val="00EA02C7"/>
    <w:rsid w:val="00EA2632"/>
    <w:rsid w:val="00EA35FA"/>
    <w:rsid w:val="00EB0220"/>
    <w:rsid w:val="00EB0730"/>
    <w:rsid w:val="00EB767E"/>
    <w:rsid w:val="00ED1D55"/>
    <w:rsid w:val="00ED51CE"/>
    <w:rsid w:val="00EF13ED"/>
    <w:rsid w:val="00EF2D0C"/>
    <w:rsid w:val="00EF6F22"/>
    <w:rsid w:val="00F112F0"/>
    <w:rsid w:val="00F22A0C"/>
    <w:rsid w:val="00F23B5A"/>
    <w:rsid w:val="00F33146"/>
    <w:rsid w:val="00F4331C"/>
    <w:rsid w:val="00F47692"/>
    <w:rsid w:val="00F67162"/>
    <w:rsid w:val="00F67644"/>
    <w:rsid w:val="00F83946"/>
    <w:rsid w:val="00F87C25"/>
    <w:rsid w:val="00FA7AB0"/>
    <w:rsid w:val="00FB0C7C"/>
    <w:rsid w:val="00FB540B"/>
    <w:rsid w:val="00FC1965"/>
    <w:rsid w:val="00FC2A68"/>
    <w:rsid w:val="00FD5DDE"/>
    <w:rsid w:val="00FF3C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C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8642</Words>
  <Characters>47534</Characters>
  <Application>Microsoft Office Word</Application>
  <DocSecurity>0</DocSecurity>
  <Lines>396</Lines>
  <Paragraphs>112</Paragraphs>
  <ScaleCrop>false</ScaleCrop>
  <Company>IQ</Company>
  <LinksUpToDate>false</LinksUpToDate>
  <CharactersWithSpaces>56064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Ameyder MG</dc:creator>
  <cp:keywords/>
  <dc:description/>
  <cp:lastModifiedBy>Ameyder MG</cp:lastModifiedBy>
  <cp:revision>1</cp:revision>
  <dcterms:created xsi:type="dcterms:W3CDTF">2010-09-16T03:58:00Z</dcterms:created>
  <dcterms:modified xsi:type="dcterms:W3CDTF">2010-09-16T04:00:00Z</dcterms:modified>
</cp:coreProperties>
</file>